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822CA" w14:textId="2243A437" w:rsidR="008650ED" w:rsidRPr="008E4577" w:rsidRDefault="00C842A3" w:rsidP="008E4577">
      <w:pPr>
        <w:jc w:val="center"/>
        <w:rPr>
          <w:rFonts w:ascii="Quicksand Book" w:hAnsi="Quicksand Book" w:cs="Arial"/>
          <w:b/>
          <w:bCs/>
          <w:color w:val="7030A0"/>
          <w:sz w:val="32"/>
          <w:szCs w:val="32"/>
          <w:u w:val="single"/>
        </w:rPr>
      </w:pPr>
      <w:r w:rsidRPr="008E4577">
        <w:rPr>
          <w:rFonts w:ascii="Quicksand Book" w:hAnsi="Quicksand Book" w:cs="Arial"/>
          <w:b/>
          <w:bCs/>
          <w:color w:val="7030A0"/>
          <w:sz w:val="32"/>
          <w:szCs w:val="32"/>
          <w:u w:val="single"/>
        </w:rPr>
        <w:t>Webinar Frequently Asked Questions</w:t>
      </w:r>
    </w:p>
    <w:p w14:paraId="17FF98F1" w14:textId="435EB39B" w:rsidR="00230E16" w:rsidRPr="008E4577" w:rsidRDefault="00230E16">
      <w:pPr>
        <w:rPr>
          <w:rFonts w:ascii="Quicksand Book" w:hAnsi="Quicksand Book" w:cs="Arial"/>
        </w:rPr>
      </w:pPr>
    </w:p>
    <w:p w14:paraId="231D1229" w14:textId="4B87D0F1" w:rsidR="00230E16" w:rsidRPr="008E4577" w:rsidRDefault="00937AF9">
      <w:pPr>
        <w:rPr>
          <w:rFonts w:ascii="Quicksand Book" w:hAnsi="Quicksand Book" w:cs="Arial"/>
          <w:b/>
          <w:bCs/>
          <w:color w:val="7030A0"/>
          <w:sz w:val="24"/>
          <w:szCs w:val="24"/>
        </w:rPr>
      </w:pPr>
      <w:r w:rsidRPr="008E4577">
        <w:rPr>
          <w:rFonts w:ascii="Quicksand Book" w:hAnsi="Quicksand Book" w:cs="Arial"/>
          <w:b/>
          <w:bCs/>
          <w:color w:val="7030A0"/>
          <w:sz w:val="24"/>
          <w:szCs w:val="24"/>
        </w:rPr>
        <w:t>What happens when I sign up?</w:t>
      </w:r>
    </w:p>
    <w:p w14:paraId="34677C3A" w14:textId="36B078D8" w:rsidR="00937AF9" w:rsidRPr="008E4577" w:rsidRDefault="00937AF9" w:rsidP="000C096C">
      <w:pPr>
        <w:pStyle w:val="ListParagraph"/>
        <w:numPr>
          <w:ilvl w:val="0"/>
          <w:numId w:val="1"/>
        </w:numPr>
        <w:rPr>
          <w:rFonts w:ascii="Quicksand Book" w:hAnsi="Quicksand Book" w:cs="Arial"/>
          <w:sz w:val="24"/>
          <w:szCs w:val="24"/>
        </w:rPr>
      </w:pPr>
      <w:r w:rsidRPr="008E4577">
        <w:rPr>
          <w:rFonts w:ascii="Quicksand Book" w:hAnsi="Quicksand Book" w:cs="Arial"/>
          <w:sz w:val="24"/>
          <w:szCs w:val="24"/>
        </w:rPr>
        <w:t>You should receive an email confirming your booking</w:t>
      </w:r>
      <w:r w:rsidR="006F13C9" w:rsidRPr="008E4577">
        <w:rPr>
          <w:rFonts w:ascii="Quicksand Book" w:hAnsi="Quicksand Book" w:cs="Arial"/>
          <w:sz w:val="24"/>
          <w:szCs w:val="24"/>
        </w:rPr>
        <w:t>, what the booking is for</w:t>
      </w:r>
      <w:r w:rsidRPr="008E4577">
        <w:rPr>
          <w:rFonts w:ascii="Quicksand Book" w:hAnsi="Quicksand Book" w:cs="Arial"/>
          <w:sz w:val="24"/>
          <w:szCs w:val="24"/>
        </w:rPr>
        <w:t xml:space="preserve"> and </w:t>
      </w:r>
      <w:r w:rsidR="004D1805" w:rsidRPr="008E4577">
        <w:rPr>
          <w:rFonts w:ascii="Quicksand Book" w:hAnsi="Quicksand Book" w:cs="Arial"/>
          <w:sz w:val="24"/>
          <w:szCs w:val="24"/>
        </w:rPr>
        <w:t>there</w:t>
      </w:r>
      <w:r w:rsidRPr="008E4577">
        <w:rPr>
          <w:rFonts w:ascii="Quicksand Book" w:hAnsi="Quicksand Book" w:cs="Arial"/>
          <w:sz w:val="24"/>
          <w:szCs w:val="24"/>
        </w:rPr>
        <w:t xml:space="preserve"> will </w:t>
      </w:r>
      <w:r w:rsidR="00D44AEE" w:rsidRPr="008E4577">
        <w:rPr>
          <w:rFonts w:ascii="Quicksand Book" w:hAnsi="Quicksand Book" w:cs="Arial"/>
          <w:sz w:val="24"/>
          <w:szCs w:val="24"/>
        </w:rPr>
        <w:t>be a link to check your system requirements.  It is advisable to do this as soon as you register</w:t>
      </w:r>
      <w:r w:rsidR="000C096C" w:rsidRPr="008E4577">
        <w:rPr>
          <w:rFonts w:ascii="Quicksand Book" w:hAnsi="Quicksand Book" w:cs="Arial"/>
          <w:sz w:val="24"/>
          <w:szCs w:val="24"/>
        </w:rPr>
        <w:t>, so you know it all works before the webinar.</w:t>
      </w:r>
    </w:p>
    <w:p w14:paraId="2B18CF2F" w14:textId="77777777" w:rsidR="002319D4" w:rsidRPr="008E4577" w:rsidRDefault="002319D4" w:rsidP="002319D4">
      <w:pPr>
        <w:pStyle w:val="ListParagraph"/>
        <w:rPr>
          <w:rFonts w:ascii="Quicksand Book" w:hAnsi="Quicksand Book" w:cs="Arial"/>
          <w:sz w:val="24"/>
          <w:szCs w:val="24"/>
        </w:rPr>
      </w:pPr>
    </w:p>
    <w:p w14:paraId="45EF7294" w14:textId="24DB9D74" w:rsidR="0031409D" w:rsidRDefault="002319D4" w:rsidP="0031409D">
      <w:pPr>
        <w:pStyle w:val="ListParagraph"/>
        <w:numPr>
          <w:ilvl w:val="0"/>
          <w:numId w:val="1"/>
        </w:numPr>
        <w:rPr>
          <w:rFonts w:ascii="Quicksand Book" w:hAnsi="Quicksand Book" w:cs="Arial"/>
          <w:sz w:val="24"/>
          <w:szCs w:val="24"/>
        </w:rPr>
      </w:pPr>
      <w:r w:rsidRPr="008E4577">
        <w:rPr>
          <w:rFonts w:ascii="Quicksand Book" w:hAnsi="Quicksand Book" w:cs="Arial"/>
          <w:sz w:val="24"/>
          <w:szCs w:val="24"/>
        </w:rPr>
        <w:t xml:space="preserve">Within this email </w:t>
      </w:r>
      <w:r w:rsidR="000A015F" w:rsidRPr="008E4577">
        <w:rPr>
          <w:rFonts w:ascii="Quicksand Book" w:hAnsi="Quicksand Book" w:cs="Arial"/>
          <w:sz w:val="24"/>
          <w:szCs w:val="24"/>
        </w:rPr>
        <w:t xml:space="preserve">will be a Join Webinar button which you will need to click at the </w:t>
      </w:r>
      <w:r w:rsidR="0031409D" w:rsidRPr="008E4577">
        <w:rPr>
          <w:rFonts w:ascii="Quicksand Book" w:hAnsi="Quicksand Book" w:cs="Arial"/>
          <w:sz w:val="24"/>
          <w:szCs w:val="24"/>
        </w:rPr>
        <w:t>specified time and date of the Webinar you have booked onto.</w:t>
      </w:r>
    </w:p>
    <w:p w14:paraId="2613BC35" w14:textId="77777777" w:rsidR="008E4577" w:rsidRPr="008E4577" w:rsidRDefault="008E4577" w:rsidP="008E4577">
      <w:pPr>
        <w:pStyle w:val="ListParagraph"/>
        <w:rPr>
          <w:rFonts w:ascii="Quicksand Book" w:hAnsi="Quicksand Book" w:cs="Arial"/>
          <w:sz w:val="24"/>
          <w:szCs w:val="24"/>
        </w:rPr>
      </w:pPr>
    </w:p>
    <w:p w14:paraId="1834364C" w14:textId="77777777" w:rsidR="008E4577" w:rsidRPr="008E4577" w:rsidRDefault="008E4577" w:rsidP="008E4577">
      <w:pPr>
        <w:pStyle w:val="ListParagraph"/>
        <w:rPr>
          <w:rFonts w:ascii="Quicksand Book" w:hAnsi="Quicksand Book" w:cs="Arial"/>
          <w:sz w:val="24"/>
          <w:szCs w:val="24"/>
        </w:rPr>
      </w:pPr>
    </w:p>
    <w:p w14:paraId="7DD82AF9" w14:textId="3B827F31" w:rsidR="00F0390F" w:rsidRPr="00F0390F" w:rsidRDefault="00954EAB" w:rsidP="00F0390F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565FE2" wp14:editId="4C20ADF0">
            <wp:extent cx="4295775" cy="1740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817" cy="175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DE7C3D" w14:textId="77777777" w:rsidR="0031409D" w:rsidRPr="00F0390F" w:rsidRDefault="0031409D" w:rsidP="0031409D">
      <w:pPr>
        <w:pStyle w:val="ListParagraph"/>
        <w:rPr>
          <w:rFonts w:ascii="Arial" w:hAnsi="Arial" w:cs="Arial"/>
          <w:sz w:val="24"/>
          <w:szCs w:val="24"/>
        </w:rPr>
      </w:pPr>
    </w:p>
    <w:p w14:paraId="00592B4B" w14:textId="41577C31" w:rsidR="0031409D" w:rsidRPr="008E4577" w:rsidRDefault="0031409D" w:rsidP="008E4577">
      <w:pPr>
        <w:rPr>
          <w:rFonts w:ascii="Quicksand Book" w:hAnsi="Quicksand Book" w:cs="Arial"/>
          <w:b/>
          <w:bCs/>
          <w:color w:val="7030A0"/>
          <w:sz w:val="24"/>
          <w:szCs w:val="24"/>
        </w:rPr>
      </w:pPr>
      <w:r w:rsidRPr="008E4577">
        <w:rPr>
          <w:rFonts w:ascii="Quicksand Book" w:hAnsi="Quicksand Book" w:cs="Arial"/>
          <w:b/>
          <w:bCs/>
          <w:color w:val="7030A0"/>
          <w:sz w:val="24"/>
          <w:szCs w:val="24"/>
        </w:rPr>
        <w:t xml:space="preserve">There will also be information regarding </w:t>
      </w:r>
      <w:r w:rsidR="008E0AE9" w:rsidRPr="008E4577">
        <w:rPr>
          <w:rFonts w:ascii="Quicksand Book" w:hAnsi="Quicksand Book" w:cs="Arial"/>
          <w:b/>
          <w:bCs/>
          <w:color w:val="7030A0"/>
          <w:sz w:val="24"/>
          <w:szCs w:val="24"/>
        </w:rPr>
        <w:t>your audio</w:t>
      </w:r>
      <w:r w:rsidR="00E322D6" w:rsidRPr="008E4577">
        <w:rPr>
          <w:rFonts w:ascii="Quicksand Book" w:hAnsi="Quicksand Book" w:cs="Arial"/>
          <w:b/>
          <w:bCs/>
          <w:color w:val="7030A0"/>
          <w:sz w:val="24"/>
          <w:szCs w:val="24"/>
        </w:rPr>
        <w:t xml:space="preserve"> </w:t>
      </w:r>
      <w:r w:rsidR="008E0AE9" w:rsidRPr="008E4577">
        <w:rPr>
          <w:rFonts w:ascii="Quicksand Book" w:hAnsi="Quicksand Book" w:cs="Arial"/>
          <w:b/>
          <w:bCs/>
          <w:color w:val="7030A0"/>
          <w:sz w:val="24"/>
          <w:szCs w:val="24"/>
        </w:rPr>
        <w:t>options:</w:t>
      </w:r>
    </w:p>
    <w:p w14:paraId="54444C40" w14:textId="124229D4" w:rsidR="00E322D6" w:rsidRDefault="00E322D6" w:rsidP="009C51F1">
      <w:pPr>
        <w:pStyle w:val="ListParagraph"/>
        <w:rPr>
          <w:rFonts w:ascii="Arial" w:hAnsi="Arial" w:cs="Arial"/>
          <w:sz w:val="24"/>
          <w:szCs w:val="24"/>
        </w:rPr>
      </w:pPr>
      <w:r w:rsidRPr="00F039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BE991B" wp14:editId="58BB3FBF">
            <wp:extent cx="5731510" cy="18738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5434" w14:textId="77777777" w:rsidR="00954EAB" w:rsidRPr="00F0390F" w:rsidRDefault="00954EAB" w:rsidP="009C51F1">
      <w:pPr>
        <w:pStyle w:val="ListParagraph"/>
        <w:rPr>
          <w:rFonts w:ascii="Arial" w:hAnsi="Arial" w:cs="Arial"/>
          <w:sz w:val="24"/>
          <w:szCs w:val="24"/>
        </w:rPr>
      </w:pPr>
    </w:p>
    <w:p w14:paraId="0A3AD124" w14:textId="77777777" w:rsidR="00927850" w:rsidRPr="008E4577" w:rsidRDefault="00927850" w:rsidP="00E9033B">
      <w:pPr>
        <w:spacing w:after="0" w:line="254" w:lineRule="auto"/>
        <w:rPr>
          <w:rFonts w:ascii="Quicksand Book" w:eastAsia="Times New Roman" w:hAnsi="Quicksand Book" w:cs="Arial"/>
          <w:color w:val="7030A0"/>
          <w:sz w:val="24"/>
          <w:szCs w:val="24"/>
          <w:lang w:eastAsia="en-GB"/>
        </w:rPr>
      </w:pPr>
      <w:r w:rsidRPr="008E4577">
        <w:rPr>
          <w:rFonts w:ascii="Quicksand Book" w:eastAsia="Times New Roman" w:hAnsi="Quicksand Book" w:cs="Arial"/>
          <w:b/>
          <w:bCs/>
          <w:color w:val="7030A0"/>
          <w:sz w:val="24"/>
          <w:szCs w:val="24"/>
          <w:lang w:eastAsia="en-GB"/>
        </w:rPr>
        <w:t>How to Join a Webinar</w:t>
      </w:r>
    </w:p>
    <w:p w14:paraId="0D7612AB" w14:textId="0F8FEC8D" w:rsidR="00927850" w:rsidRPr="008E4577" w:rsidRDefault="008E4577" w:rsidP="008E4577">
      <w:pPr>
        <w:spacing w:after="0" w:line="254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fldChar w:fldCharType="begin"/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instrText xml:space="preserve"> HYPERLINK "</w:instrText>
      </w:r>
      <w:r w:rsidRPr="008E457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instrText>https://support.goto.com/webinar/help/how-to-join-a-webinar-g2w030002</w:instrTex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instrText xml:space="preserve">" </w:instrTex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fldChar w:fldCharType="separate"/>
      </w:r>
      <w:r w:rsidRPr="005D1C68">
        <w:rPr>
          <w:rStyle w:val="Hyperlink"/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https://support.goto.com/webinar/help/how-to-join-a-webinar-g2w030002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fldChar w:fldCharType="end"/>
      </w:r>
    </w:p>
    <w:p w14:paraId="2F66AC50" w14:textId="10ED3CA7" w:rsidR="00E9033B" w:rsidRPr="00E9033B" w:rsidRDefault="00E9033B" w:rsidP="00E9033B">
      <w:pPr>
        <w:spacing w:after="0" w:line="254" w:lineRule="auto"/>
        <w:ind w:left="360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en-GB"/>
        </w:rPr>
      </w:pPr>
    </w:p>
    <w:p w14:paraId="05B6F3A1" w14:textId="70241CFC" w:rsidR="00927850" w:rsidRPr="008E4577" w:rsidRDefault="00927850" w:rsidP="00E9033B">
      <w:pPr>
        <w:spacing w:after="0" w:line="254" w:lineRule="auto"/>
        <w:rPr>
          <w:rFonts w:ascii="Quicksand Book" w:eastAsia="Times New Roman" w:hAnsi="Quicksand Book" w:cs="Arial"/>
          <w:b/>
          <w:bCs/>
          <w:color w:val="7030A0"/>
          <w:sz w:val="24"/>
          <w:szCs w:val="24"/>
          <w:lang w:eastAsia="en-GB"/>
        </w:rPr>
      </w:pPr>
      <w:r w:rsidRPr="008E4577">
        <w:rPr>
          <w:rFonts w:ascii="Quicksand Book" w:eastAsia="Times New Roman" w:hAnsi="Quicksand Book" w:cs="Arial"/>
          <w:b/>
          <w:bCs/>
          <w:color w:val="7030A0"/>
          <w:sz w:val="24"/>
          <w:szCs w:val="24"/>
          <w:lang w:eastAsia="en-GB"/>
        </w:rPr>
        <w:t>I can’t join my session</w:t>
      </w:r>
    </w:p>
    <w:p w14:paraId="56AD223B" w14:textId="7D56E051" w:rsidR="00927850" w:rsidRPr="008E4577" w:rsidRDefault="008E4577" w:rsidP="008E4577">
      <w:pPr>
        <w:spacing w:after="0" w:line="254" w:lineRule="auto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fldChar w:fldCharType="begin"/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instrText xml:space="preserve"> HYPERLINK "</w:instrText>
      </w:r>
      <w:r w:rsidRPr="008E457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instrText>https://support.goto.com/webinar/help/i-cant-join-my-session-g2w060002</w:instrTex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instrText xml:space="preserve">" </w:instrTex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fldChar w:fldCharType="separate"/>
      </w:r>
      <w:r w:rsidRPr="005D1C68">
        <w:rPr>
          <w:rStyle w:val="Hyperlink"/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https://support.goto.com/webinar/help/i-cant-join-my-session-g2w060002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fldChar w:fldCharType="end"/>
      </w:r>
    </w:p>
    <w:p w14:paraId="61A84E7F" w14:textId="77777777" w:rsidR="00431BE9" w:rsidRPr="00431BE9" w:rsidRDefault="00431BE9" w:rsidP="00431BE9">
      <w:pPr>
        <w:spacing w:after="0" w:line="254" w:lineRule="auto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4B071ADB" w14:textId="5521AEFB" w:rsidR="00927850" w:rsidRPr="008E4577" w:rsidRDefault="00927850" w:rsidP="00431BE9">
      <w:pPr>
        <w:spacing w:after="0" w:line="254" w:lineRule="auto"/>
        <w:rPr>
          <w:rFonts w:ascii="Quicksand Book" w:eastAsia="Times New Roman" w:hAnsi="Quicksand Book" w:cs="Arial"/>
          <w:b/>
          <w:bCs/>
          <w:color w:val="7030A0"/>
          <w:sz w:val="24"/>
          <w:szCs w:val="24"/>
          <w:lang w:eastAsia="en-GB"/>
        </w:rPr>
      </w:pPr>
      <w:r w:rsidRPr="008E4577">
        <w:rPr>
          <w:rFonts w:ascii="Quicksand Book" w:eastAsia="Times New Roman" w:hAnsi="Quicksand Book" w:cs="Arial"/>
          <w:b/>
          <w:bCs/>
          <w:color w:val="7030A0"/>
          <w:sz w:val="24"/>
          <w:szCs w:val="24"/>
          <w:lang w:eastAsia="en-GB"/>
        </w:rPr>
        <w:t>Why can I hear audio but not see the presentation</w:t>
      </w:r>
      <w:r w:rsidR="008E4577">
        <w:rPr>
          <w:rFonts w:ascii="Quicksand Book" w:eastAsia="Times New Roman" w:hAnsi="Quicksand Book" w:cs="Arial"/>
          <w:b/>
          <w:bCs/>
          <w:color w:val="7030A0"/>
          <w:sz w:val="24"/>
          <w:szCs w:val="24"/>
          <w:lang w:eastAsia="en-GB"/>
        </w:rPr>
        <w:t>?</w:t>
      </w:r>
    </w:p>
    <w:p w14:paraId="6A9E3333" w14:textId="3168D18B" w:rsidR="00927850" w:rsidRPr="008E4577" w:rsidRDefault="008E4577" w:rsidP="008E4577">
      <w:pPr>
        <w:spacing w:after="0" w:line="254" w:lineRule="auto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  <w:lang w:eastAsia="en-GB"/>
        </w:rPr>
        <w:fldChar w:fldCharType="begin"/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  <w:lang w:eastAsia="en-GB"/>
        </w:rPr>
        <w:instrText xml:space="preserve"> HYPERLINK "</w:instrText>
      </w:r>
      <w:r w:rsidRPr="008E4577"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  <w:lang w:eastAsia="en-GB"/>
        </w:rPr>
        <w:instrText>https://support.goto.com/webinar/help/why-can-i-hear-audio-but-not-see-the-presentation-g2w050052</w:instrTex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  <w:lang w:eastAsia="en-GB"/>
        </w:rPr>
        <w:instrText xml:space="preserve">" </w:instrTex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  <w:lang w:eastAsia="en-GB"/>
        </w:rPr>
        <w:fldChar w:fldCharType="separate"/>
      </w:r>
      <w:r w:rsidRPr="005D1C68">
        <w:rPr>
          <w:rStyle w:val="Hyperlink"/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https://support.goto.com/webinar/help/why-can-i-hear-audio-but-not-see-the-presentation-g2w050052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  <w:lang w:eastAsia="en-GB"/>
        </w:rPr>
        <w:fldChar w:fldCharType="end"/>
      </w:r>
    </w:p>
    <w:p w14:paraId="1190D1B5" w14:textId="77777777" w:rsidR="00431BE9" w:rsidRPr="00927850" w:rsidRDefault="00431BE9" w:rsidP="00431BE9">
      <w:pPr>
        <w:spacing w:after="0" w:line="254" w:lineRule="auto"/>
        <w:ind w:left="720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521F1E18" w14:textId="77777777" w:rsidR="00927850" w:rsidRPr="008E4577" w:rsidRDefault="00927850" w:rsidP="00431BE9">
      <w:pPr>
        <w:spacing w:after="0" w:line="254" w:lineRule="auto"/>
        <w:rPr>
          <w:rFonts w:ascii="Quicksand Book" w:eastAsia="Times New Roman" w:hAnsi="Quicksand Book" w:cs="Arial"/>
          <w:color w:val="7030A0"/>
          <w:sz w:val="24"/>
          <w:szCs w:val="24"/>
          <w:lang w:eastAsia="en-GB"/>
        </w:rPr>
      </w:pPr>
      <w:r w:rsidRPr="008E4577">
        <w:rPr>
          <w:rFonts w:ascii="Quicksand Book" w:eastAsia="Times New Roman" w:hAnsi="Quicksand Book" w:cs="Arial"/>
          <w:b/>
          <w:bCs/>
          <w:color w:val="7030A0"/>
          <w:sz w:val="24"/>
          <w:szCs w:val="24"/>
          <w:lang w:eastAsia="en-GB"/>
        </w:rPr>
        <w:t>Why can’t I hear anyone?</w:t>
      </w:r>
    </w:p>
    <w:p w14:paraId="0ED24E25" w14:textId="4A8A8A88" w:rsidR="00927850" w:rsidRPr="008E4577" w:rsidRDefault="008E4577" w:rsidP="008E4577">
      <w:pPr>
        <w:spacing w:after="0" w:line="254" w:lineRule="auto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fldChar w:fldCharType="begin"/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instrText xml:space="preserve"> HYPERLINK "</w:instrText>
      </w:r>
      <w:r w:rsidRPr="008E457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instrText>https://support.goto.com/webinar/help/why-cant-i-hear-anyone-g2w050056</w:instrTex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instrText xml:space="preserve">" </w:instrTex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fldChar w:fldCharType="separate"/>
      </w:r>
      <w:r w:rsidRPr="005D1C68">
        <w:rPr>
          <w:rStyle w:val="Hyperlink"/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https://support.goto.com/webinar/help/why-cant-i-hear-anyone-g2w050056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fldChar w:fldCharType="end"/>
      </w:r>
    </w:p>
    <w:p w14:paraId="7AD3E899" w14:textId="77777777" w:rsidR="001F3F4C" w:rsidRPr="001F3F4C" w:rsidRDefault="001F3F4C" w:rsidP="001F3F4C">
      <w:pPr>
        <w:spacing w:after="0" w:line="254" w:lineRule="auto"/>
        <w:ind w:left="720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14:paraId="350CA999" w14:textId="20CB25C3" w:rsidR="00927850" w:rsidRPr="008E4577" w:rsidRDefault="00927850" w:rsidP="001F3F4C">
      <w:pPr>
        <w:spacing w:after="0" w:line="254" w:lineRule="auto"/>
        <w:rPr>
          <w:rFonts w:ascii="Quicksand Book" w:eastAsia="Times New Roman" w:hAnsi="Quicksand Book" w:cs="Arial"/>
          <w:color w:val="7030A0"/>
          <w:sz w:val="24"/>
          <w:szCs w:val="24"/>
          <w:lang w:eastAsia="en-GB"/>
        </w:rPr>
      </w:pPr>
      <w:r w:rsidRPr="008E4577">
        <w:rPr>
          <w:rFonts w:ascii="Quicksand Book" w:eastAsia="Times New Roman" w:hAnsi="Quicksand Book" w:cs="Arial"/>
          <w:b/>
          <w:bCs/>
          <w:color w:val="7030A0"/>
          <w:sz w:val="24"/>
          <w:szCs w:val="24"/>
          <w:lang w:eastAsia="en-GB"/>
        </w:rPr>
        <w:t>How do I fix audio feedback (echo, static) during my session</w:t>
      </w:r>
      <w:r w:rsidR="009B432F" w:rsidRPr="008E4577">
        <w:rPr>
          <w:rFonts w:ascii="Quicksand Book" w:eastAsia="Times New Roman" w:hAnsi="Quicksand Book" w:cs="Arial"/>
          <w:b/>
          <w:bCs/>
          <w:color w:val="7030A0"/>
          <w:sz w:val="24"/>
          <w:szCs w:val="24"/>
          <w:lang w:eastAsia="en-GB"/>
        </w:rPr>
        <w:t>?</w:t>
      </w:r>
    </w:p>
    <w:p w14:paraId="41D32959" w14:textId="5518BE99" w:rsidR="00927850" w:rsidRPr="008E4577" w:rsidRDefault="008E4577" w:rsidP="008E4577">
      <w:pPr>
        <w:spacing w:after="0" w:line="254" w:lineRule="auto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hyperlink r:id="rId12" w:history="1">
        <w:r w:rsidRPr="005D1C68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en-GB"/>
          </w:rPr>
          <w:t>https://support.goto.com/webinar/help/how-do-i-fix-audio-feedback-echo-static-during-my-session-g2w050049</w:t>
        </w:r>
      </w:hyperlink>
      <w:r w:rsidR="00927850" w:rsidRPr="008E457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 xml:space="preserve">  </w:t>
      </w:r>
    </w:p>
    <w:p w14:paraId="6E42E584" w14:textId="502A7232" w:rsidR="000C096C" w:rsidRPr="009C51F1" w:rsidRDefault="00927850" w:rsidP="001F3F4C">
      <w:pPr>
        <w:spacing w:after="0" w:line="240" w:lineRule="auto"/>
        <w:rPr>
          <w:rFonts w:ascii="Arial" w:hAnsi="Arial" w:cs="Arial"/>
        </w:rPr>
      </w:pPr>
      <w:r w:rsidRPr="00927850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eastAsia="en-GB"/>
        </w:rPr>
        <w:t> </w:t>
      </w:r>
    </w:p>
    <w:sectPr w:rsidR="000C096C" w:rsidRPr="009C51F1" w:rsidSect="00D5313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E6D4B" w14:textId="77777777" w:rsidR="00D3063A" w:rsidRDefault="00D3063A" w:rsidP="00D5313B">
      <w:pPr>
        <w:spacing w:after="0" w:line="240" w:lineRule="auto"/>
      </w:pPr>
      <w:r>
        <w:separator/>
      </w:r>
    </w:p>
  </w:endnote>
  <w:endnote w:type="continuationSeparator" w:id="0">
    <w:p w14:paraId="4E734156" w14:textId="77777777" w:rsidR="00D3063A" w:rsidRDefault="00D3063A" w:rsidP="00D5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Quicksand Book">
    <w:panose1 w:val="02070303000000060000"/>
    <w:charset w:val="4D"/>
    <w:family w:val="roman"/>
    <w:notTrueType/>
    <w:pitch w:val="variable"/>
    <w:sig w:usb0="800000AF" w:usb1="0000000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6FA1" w14:textId="7904B36F" w:rsidR="008E4577" w:rsidRDefault="008E457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64AD80" wp14:editId="0A99723E">
          <wp:simplePos x="0" y="0"/>
          <wp:positionH relativeFrom="column">
            <wp:posOffset>2895600</wp:posOffset>
          </wp:positionH>
          <wp:positionV relativeFrom="paragraph">
            <wp:posOffset>103293</wp:posOffset>
          </wp:positionV>
          <wp:extent cx="906071" cy="397716"/>
          <wp:effectExtent l="0" t="0" r="0" b="0"/>
          <wp:wrapThrough wrapText="bothSides">
            <wp:wrapPolygon edited="0">
              <wp:start x="0" y="1380"/>
              <wp:lineTo x="0" y="20013"/>
              <wp:lineTo x="21206" y="20013"/>
              <wp:lineTo x="21206" y="1380"/>
              <wp:lineTo x="0" y="138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y of 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71" cy="397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BF4D5" w14:textId="77777777" w:rsidR="00D3063A" w:rsidRDefault="00D3063A" w:rsidP="00D5313B">
      <w:pPr>
        <w:spacing w:after="0" w:line="240" w:lineRule="auto"/>
      </w:pPr>
      <w:r>
        <w:separator/>
      </w:r>
    </w:p>
  </w:footnote>
  <w:footnote w:type="continuationSeparator" w:id="0">
    <w:p w14:paraId="6477D756" w14:textId="77777777" w:rsidR="00D3063A" w:rsidRDefault="00D3063A" w:rsidP="00D53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AC5"/>
    <w:multiLevelType w:val="hybridMultilevel"/>
    <w:tmpl w:val="6E564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B7C7C"/>
    <w:multiLevelType w:val="multilevel"/>
    <w:tmpl w:val="E97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337D19"/>
    <w:multiLevelType w:val="multilevel"/>
    <w:tmpl w:val="DB7E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D66C43"/>
    <w:multiLevelType w:val="multilevel"/>
    <w:tmpl w:val="197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E733F5"/>
    <w:multiLevelType w:val="multilevel"/>
    <w:tmpl w:val="F1D8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6575AD"/>
    <w:multiLevelType w:val="multilevel"/>
    <w:tmpl w:val="7CF0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A3"/>
    <w:rsid w:val="000A015F"/>
    <w:rsid w:val="000C096C"/>
    <w:rsid w:val="001F3F4C"/>
    <w:rsid w:val="00230E16"/>
    <w:rsid w:val="002319D4"/>
    <w:rsid w:val="0031409D"/>
    <w:rsid w:val="00431BE9"/>
    <w:rsid w:val="004D1805"/>
    <w:rsid w:val="006F13C9"/>
    <w:rsid w:val="008650ED"/>
    <w:rsid w:val="008E0AE9"/>
    <w:rsid w:val="008E4577"/>
    <w:rsid w:val="00927850"/>
    <w:rsid w:val="00937AF9"/>
    <w:rsid w:val="00954EAB"/>
    <w:rsid w:val="009B432F"/>
    <w:rsid w:val="009C51F1"/>
    <w:rsid w:val="00C842A3"/>
    <w:rsid w:val="00D3063A"/>
    <w:rsid w:val="00D44AEE"/>
    <w:rsid w:val="00D5313B"/>
    <w:rsid w:val="00E322D6"/>
    <w:rsid w:val="00E9033B"/>
    <w:rsid w:val="00F0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D6DFC"/>
  <w15:chartTrackingRefBased/>
  <w15:docId w15:val="{397AEC91-4868-4704-8BF4-2552FA3C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8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903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3B"/>
  </w:style>
  <w:style w:type="paragraph" w:styleId="Footer">
    <w:name w:val="footer"/>
    <w:basedOn w:val="Normal"/>
    <w:link w:val="FooterChar"/>
    <w:uiPriority w:val="99"/>
    <w:unhideWhenUsed/>
    <w:rsid w:val="00D5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3B"/>
  </w:style>
  <w:style w:type="character" w:styleId="FollowedHyperlink">
    <w:name w:val="FollowedHyperlink"/>
    <w:basedOn w:val="DefaultParagraphFont"/>
    <w:uiPriority w:val="99"/>
    <w:semiHidden/>
    <w:unhideWhenUsed/>
    <w:rsid w:val="008E45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goto.com/webinar/help/how-do-i-fix-audio-feedback-echo-static-during-my-session-g2w05004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6A210B9633B42877A2B67C7B8EDE6" ma:contentTypeVersion="12" ma:contentTypeDescription="Create a new document." ma:contentTypeScope="" ma:versionID="ce2d44f3bf96448f0019fd17f7f8d1d5">
  <xsd:schema xmlns:xsd="http://www.w3.org/2001/XMLSchema" xmlns:xs="http://www.w3.org/2001/XMLSchema" xmlns:p="http://schemas.microsoft.com/office/2006/metadata/properties" xmlns:ns2="a485fc55-8522-4385-a0b4-6d361c98862c" xmlns:ns3="1e546678-a056-4e81-9437-aececc9cc14a" targetNamespace="http://schemas.microsoft.com/office/2006/metadata/properties" ma:root="true" ma:fieldsID="859fcc87a5df7a7ebee32a55968ec9d3" ns2:_="" ns3:_="">
    <xsd:import namespace="a485fc55-8522-4385-a0b4-6d361c98862c"/>
    <xsd:import namespace="1e546678-a056-4e81-9437-aececc9c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5fc55-8522-4385-a0b4-6d361c988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46678-a056-4e81-9437-aececc9cc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151C7-46C1-49A5-9C55-1F7D4CA4F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D88D8-C308-4818-AE8E-21C99AC9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5fc55-8522-4385-a0b4-6d361c98862c"/>
    <ds:schemaRef ds:uri="1e546678-a056-4e81-9437-aececc9c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42B32-1EC5-4ECF-B0F8-17DCB37D91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Liam Jeffery</cp:lastModifiedBy>
  <cp:revision>2</cp:revision>
  <dcterms:created xsi:type="dcterms:W3CDTF">2020-04-15T13:17:00Z</dcterms:created>
  <dcterms:modified xsi:type="dcterms:W3CDTF">2020-04-15T13:17:00Z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0x0101003876A210B9633B42877A2B67C7B8EDE6</vt:lpwstr>
  </property>
</Properties>
</file>