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92" w:rsidRDefault="00596D92" w:rsidP="00596D92">
      <w:pPr>
        <w:spacing w:after="0"/>
        <w:jc w:val="right"/>
      </w:pPr>
      <w:r>
        <w:rPr>
          <w:rFonts w:cs="Arial"/>
          <w:i/>
          <w:color w:val="FF0000"/>
        </w:rPr>
        <w:t>(INSERT SCHOOL LOGO)</w:t>
      </w:r>
    </w:p>
    <w:p w:rsidR="00596D92" w:rsidRDefault="00596D92" w:rsidP="00596D92">
      <w:pPr>
        <w:spacing w:after="0"/>
        <w:jc w:val="both"/>
      </w:pPr>
    </w:p>
    <w:p w:rsidR="00596D92" w:rsidRDefault="00596D92" w:rsidP="00596D92">
      <w:pPr>
        <w:spacing w:after="0"/>
        <w:jc w:val="both"/>
      </w:pPr>
      <w:r>
        <w:t>Dear Parents/ Carers,</w:t>
      </w:r>
    </w:p>
    <w:p w:rsidR="00596D92" w:rsidRDefault="00596D92" w:rsidP="00596D92">
      <w:pPr>
        <w:spacing w:after="0"/>
        <w:jc w:val="both"/>
      </w:pPr>
    </w:p>
    <w:p w:rsidR="00596D92" w:rsidRDefault="00761CF3" w:rsidP="00596D92">
      <w:pPr>
        <w:spacing w:after="0"/>
        <w:jc w:val="both"/>
        <w:rPr>
          <w:rFonts w:cs="Arial"/>
          <w:color w:val="000000"/>
        </w:rPr>
      </w:pPr>
      <w:r>
        <w:rPr>
          <w:rFonts w:cs="Arial"/>
          <w:color w:val="000000"/>
        </w:rPr>
        <w:t>Online safety</w:t>
      </w:r>
      <w:r w:rsidR="00596D92">
        <w:rPr>
          <w:rFonts w:cs="Arial"/>
          <w:color w:val="000000"/>
        </w:rPr>
        <w:t xml:space="preserve"> is an important part of keeping children safe at </w:t>
      </w:r>
      <w:r w:rsidR="00596D92">
        <w:rPr>
          <w:rFonts w:cs="Arial"/>
          <w:i/>
          <w:color w:val="FF0000"/>
        </w:rPr>
        <w:t xml:space="preserve">(INSERT NAME) </w:t>
      </w:r>
      <w:r w:rsidR="00596D92">
        <w:rPr>
          <w:rFonts w:cs="Arial"/>
          <w:color w:val="000000"/>
        </w:rPr>
        <w:t xml:space="preserve">School. </w:t>
      </w:r>
    </w:p>
    <w:p w:rsidR="00596D92" w:rsidRDefault="00596D92" w:rsidP="00596D92">
      <w:pPr>
        <w:spacing w:after="0"/>
        <w:jc w:val="both"/>
        <w:rPr>
          <w:rFonts w:cs="Arial"/>
          <w:color w:val="000000"/>
        </w:rPr>
      </w:pPr>
    </w:p>
    <w:p w:rsidR="00596D92" w:rsidRDefault="00596D92" w:rsidP="00596D92">
      <w:pPr>
        <w:spacing w:after="0"/>
        <w:jc w:val="both"/>
        <w:rPr>
          <w:rFonts w:cs="Arial"/>
          <w:color w:val="000000"/>
        </w:rPr>
      </w:pPr>
      <w:r>
        <w:rPr>
          <w:rFonts w:cs="Arial"/>
          <w:color w:val="000000"/>
        </w:rPr>
        <w:t>All of our pupils are taught how to stay safe and behave appropriately online, but this approach is only successful if we work together and reinforce safe behaviour at home too.</w:t>
      </w:r>
    </w:p>
    <w:p w:rsidR="00596D92" w:rsidRDefault="00596D92" w:rsidP="00596D92">
      <w:pPr>
        <w:spacing w:after="0"/>
        <w:jc w:val="both"/>
        <w:rPr>
          <w:rFonts w:cs="Arial"/>
          <w:color w:val="000000"/>
        </w:rPr>
      </w:pPr>
    </w:p>
    <w:p w:rsidR="00696F77" w:rsidRDefault="00596D92" w:rsidP="00596D92">
      <w:pPr>
        <w:spacing w:after="0"/>
        <w:jc w:val="both"/>
        <w:rPr>
          <w:rFonts w:cstheme="minorHAnsi"/>
        </w:rPr>
      </w:pPr>
      <w:r>
        <w:t xml:space="preserve">As </w:t>
      </w:r>
      <w:r w:rsidR="003C7888">
        <w:t>the summer holidays approach</w:t>
      </w:r>
      <w:r>
        <w:t xml:space="preserve">, many children may be looking forward to </w:t>
      </w:r>
      <w:r w:rsidR="003C7888">
        <w:t xml:space="preserve">spending their free time socialising or gaming </w:t>
      </w:r>
      <w:r w:rsidR="00D340BE">
        <w:t xml:space="preserve">with their friends </w:t>
      </w:r>
      <w:r w:rsidR="003C7888">
        <w:t>online</w:t>
      </w:r>
      <w:r>
        <w:t xml:space="preserve">, so we feel that </w:t>
      </w:r>
      <w:r>
        <w:rPr>
          <w:rFonts w:cstheme="minorHAnsi"/>
        </w:rPr>
        <w:t xml:space="preserve">this is an appropriate time to highlight some simple online safety tips </w:t>
      </w:r>
      <w:r w:rsidR="00A84225">
        <w:rPr>
          <w:rFonts w:cstheme="minorHAnsi"/>
        </w:rPr>
        <w:t xml:space="preserve">to </w:t>
      </w:r>
      <w:r>
        <w:rPr>
          <w:rFonts w:cstheme="minorHAnsi"/>
        </w:rPr>
        <w:t xml:space="preserve">help parents/ carers </w:t>
      </w:r>
      <w:r w:rsidR="003C7888">
        <w:rPr>
          <w:rFonts w:cstheme="minorHAnsi"/>
        </w:rPr>
        <w:t xml:space="preserve">engage with and </w:t>
      </w:r>
      <w:r>
        <w:rPr>
          <w:rFonts w:cstheme="minorHAnsi"/>
        </w:rPr>
        <w:t xml:space="preserve">support their children online. </w:t>
      </w:r>
    </w:p>
    <w:p w:rsidR="00922BDA" w:rsidRDefault="00922BDA" w:rsidP="00596D92">
      <w:pPr>
        <w:spacing w:after="0"/>
        <w:jc w:val="both"/>
        <w:rPr>
          <w:rFonts w:cstheme="minorHAnsi"/>
        </w:rPr>
      </w:pPr>
    </w:p>
    <w:p w:rsidR="00794B3A" w:rsidRDefault="00794B3A" w:rsidP="00794B3A">
      <w:pPr>
        <w:spacing w:after="0"/>
        <w:jc w:val="both"/>
        <w:rPr>
          <w:rFonts w:cs="Arial"/>
          <w:b/>
          <w:color w:val="000000"/>
        </w:rPr>
      </w:pPr>
      <w:r>
        <w:rPr>
          <w:rFonts w:cs="Arial"/>
          <w:b/>
          <w:color w:val="000000"/>
        </w:rPr>
        <w:t>Talk to your children:</w:t>
      </w:r>
    </w:p>
    <w:p w:rsidR="00794B3A" w:rsidRDefault="00794B3A" w:rsidP="00794B3A">
      <w:pPr>
        <w:spacing w:after="0"/>
        <w:jc w:val="both"/>
        <w:rPr>
          <w:rFonts w:cs="Arial"/>
          <w:b/>
          <w:color w:val="000000"/>
          <w:sz w:val="10"/>
          <w:szCs w:val="10"/>
        </w:rPr>
      </w:pPr>
    </w:p>
    <w:p w:rsidR="00794B3A" w:rsidRDefault="006501CE" w:rsidP="00794B3A">
      <w:pPr>
        <w:spacing w:after="0"/>
        <w:jc w:val="both"/>
        <w:rPr>
          <w:rFonts w:ascii="Calibri" w:hAnsi="Calibri" w:cs="Arial"/>
        </w:rPr>
      </w:pPr>
      <w:r>
        <w:rPr>
          <w:rFonts w:cs="Arial"/>
          <w:color w:val="000000"/>
        </w:rPr>
        <w:t xml:space="preserve">In order to protect children online, it is vital that we </w:t>
      </w:r>
      <w:r w:rsidR="004F7139">
        <w:rPr>
          <w:rFonts w:cs="Arial"/>
          <w:color w:val="000000"/>
        </w:rPr>
        <w:t>t</w:t>
      </w:r>
      <w:r w:rsidR="00794B3A">
        <w:rPr>
          <w:rFonts w:ascii="Calibri" w:hAnsi="Calibri" w:cs="Arial"/>
        </w:rPr>
        <w:t xml:space="preserve">ake an </w:t>
      </w:r>
      <w:r w:rsidR="00794B3A">
        <w:rPr>
          <w:rFonts w:cstheme="minorHAnsi"/>
        </w:rPr>
        <w:t>active</w:t>
      </w:r>
      <w:r w:rsidR="00794B3A">
        <w:rPr>
          <w:rFonts w:ascii="Calibri" w:hAnsi="Calibri" w:cs="Arial"/>
        </w:rPr>
        <w:t xml:space="preserve"> interest in </w:t>
      </w:r>
      <w:r w:rsidR="004F7139">
        <w:rPr>
          <w:rFonts w:ascii="Calibri" w:hAnsi="Calibri" w:cs="Arial"/>
        </w:rPr>
        <w:t>their</w:t>
      </w:r>
      <w:r w:rsidR="00794B3A">
        <w:rPr>
          <w:rFonts w:ascii="Calibri" w:hAnsi="Calibri" w:cs="Arial"/>
        </w:rPr>
        <w:t xml:space="preserve"> online li</w:t>
      </w:r>
      <w:r w:rsidR="004F7139">
        <w:rPr>
          <w:rFonts w:ascii="Calibri" w:hAnsi="Calibri" w:cs="Arial"/>
        </w:rPr>
        <w:t>ves</w:t>
      </w:r>
      <w:r w:rsidR="00794B3A">
        <w:rPr>
          <w:rFonts w:ascii="Calibri" w:hAnsi="Calibri" w:cs="Arial"/>
        </w:rPr>
        <w:t xml:space="preserve"> and engage in the digital world with them.</w:t>
      </w:r>
    </w:p>
    <w:p w:rsidR="00794B3A" w:rsidRDefault="00794B3A" w:rsidP="00794B3A">
      <w:pPr>
        <w:spacing w:after="0"/>
        <w:jc w:val="both"/>
        <w:rPr>
          <w:rFonts w:cs="Arial"/>
          <w:b/>
          <w:color w:val="000000"/>
          <w:sz w:val="10"/>
          <w:szCs w:val="10"/>
        </w:rPr>
      </w:pPr>
    </w:p>
    <w:p w:rsidR="00794B3A" w:rsidRDefault="00794B3A" w:rsidP="00794B3A">
      <w:pPr>
        <w:pStyle w:val="ListParagraph"/>
        <w:numPr>
          <w:ilvl w:val="0"/>
          <w:numId w:val="1"/>
        </w:numPr>
        <w:tabs>
          <w:tab w:val="left" w:pos="284"/>
        </w:tabs>
        <w:spacing w:after="0"/>
        <w:ind w:left="284" w:hanging="284"/>
        <w:jc w:val="both"/>
        <w:rPr>
          <w:rFonts w:ascii="Calibri" w:hAnsi="Calibri" w:cs="Arial"/>
        </w:rPr>
      </w:pPr>
      <w:r>
        <w:rPr>
          <w:rFonts w:ascii="Calibri" w:hAnsi="Calibri" w:cs="Arial"/>
        </w:rPr>
        <w:t xml:space="preserve">Let your children teach you about their online world and how they use technology; playing new games and exploring websites together can often open opportunities to discuss safe behaviour </w:t>
      </w:r>
      <w:r>
        <w:rPr>
          <w:rFonts w:cstheme="minorHAnsi"/>
        </w:rPr>
        <w:t>online</w:t>
      </w:r>
      <w:r>
        <w:rPr>
          <w:rFonts w:ascii="Calibri" w:hAnsi="Calibri" w:cs="Arial"/>
        </w:rPr>
        <w:t>.</w:t>
      </w:r>
    </w:p>
    <w:p w:rsidR="00794B3A" w:rsidRDefault="00794B3A" w:rsidP="00794B3A">
      <w:pPr>
        <w:pStyle w:val="ListParagraph"/>
        <w:tabs>
          <w:tab w:val="left" w:pos="284"/>
        </w:tabs>
        <w:spacing w:after="0"/>
        <w:ind w:left="284"/>
        <w:jc w:val="both"/>
        <w:rPr>
          <w:rFonts w:ascii="Calibri" w:hAnsi="Calibri" w:cs="Arial"/>
          <w:sz w:val="10"/>
          <w:szCs w:val="10"/>
        </w:rPr>
      </w:pPr>
    </w:p>
    <w:p w:rsidR="00794B3A" w:rsidRDefault="00794B3A" w:rsidP="00794B3A">
      <w:pPr>
        <w:pStyle w:val="ListParagraph"/>
        <w:numPr>
          <w:ilvl w:val="0"/>
          <w:numId w:val="1"/>
        </w:numPr>
        <w:tabs>
          <w:tab w:val="left" w:pos="284"/>
        </w:tabs>
        <w:spacing w:after="0"/>
        <w:ind w:left="284" w:hanging="284"/>
        <w:jc w:val="both"/>
        <w:rPr>
          <w:rFonts w:cstheme="minorHAnsi"/>
        </w:rPr>
      </w:pPr>
      <w:r>
        <w:rPr>
          <w:rFonts w:cstheme="minorHAnsi"/>
        </w:rPr>
        <w:t>Make sure your children know that you are safe and approachable; remind them that they can tell you if something happens online that makes them feel scared, worried or uncomfortable, without being told off or punished.</w:t>
      </w:r>
    </w:p>
    <w:p w:rsidR="00794B3A" w:rsidRPr="00696F77" w:rsidRDefault="00794B3A" w:rsidP="00794B3A">
      <w:pPr>
        <w:tabs>
          <w:tab w:val="left" w:pos="284"/>
        </w:tabs>
        <w:spacing w:after="0"/>
        <w:jc w:val="both"/>
        <w:rPr>
          <w:rFonts w:cstheme="minorHAnsi"/>
          <w:sz w:val="10"/>
          <w:szCs w:val="10"/>
        </w:rPr>
      </w:pPr>
    </w:p>
    <w:p w:rsidR="00A65B03" w:rsidRDefault="00A65B03" w:rsidP="00A65B03">
      <w:pPr>
        <w:tabs>
          <w:tab w:val="left" w:pos="284"/>
        </w:tabs>
        <w:spacing w:after="0"/>
        <w:jc w:val="both"/>
        <w:rPr>
          <w:rFonts w:cstheme="minorHAnsi"/>
        </w:rPr>
      </w:pPr>
      <w:r>
        <w:rPr>
          <w:rFonts w:ascii="Calibri" w:hAnsi="Calibri" w:cs="Tahoma"/>
        </w:rPr>
        <w:t xml:space="preserve">Take a </w:t>
      </w:r>
      <w:r>
        <w:rPr>
          <w:rFonts w:cstheme="minorHAnsi"/>
        </w:rPr>
        <w:t>look</w:t>
      </w:r>
      <w:r>
        <w:rPr>
          <w:rFonts w:ascii="Calibri" w:hAnsi="Calibri" w:cs="Tahoma"/>
        </w:rPr>
        <w:t xml:space="preserve"> at the conversation starter ideas and family agreement template available from Childnet International: </w:t>
      </w:r>
      <w:hyperlink r:id="rId7" w:history="1">
        <w:r>
          <w:rPr>
            <w:rStyle w:val="Hyperlink"/>
            <w:rFonts w:cstheme="minorHAnsi"/>
          </w:rPr>
          <w:t>www.childnet.com/parents-and-carers/have-a-conversation</w:t>
        </w:r>
      </w:hyperlink>
    </w:p>
    <w:p w:rsidR="00794B3A" w:rsidRDefault="00794B3A" w:rsidP="00596D92">
      <w:pPr>
        <w:spacing w:after="0"/>
        <w:jc w:val="both"/>
        <w:rPr>
          <w:rFonts w:cstheme="minorHAnsi"/>
        </w:rPr>
      </w:pPr>
    </w:p>
    <w:p w:rsidR="004F7139" w:rsidRPr="0066295A" w:rsidRDefault="004F7139" w:rsidP="004F7139">
      <w:pPr>
        <w:spacing w:after="0"/>
        <w:jc w:val="both"/>
        <w:rPr>
          <w:rFonts w:cs="Arial"/>
          <w:b/>
          <w:color w:val="000000"/>
        </w:rPr>
      </w:pPr>
      <w:r w:rsidRPr="0066295A">
        <w:rPr>
          <w:rFonts w:cs="Arial"/>
          <w:b/>
          <w:color w:val="000000"/>
        </w:rPr>
        <w:t>Be ‘Share Aware’:</w:t>
      </w:r>
    </w:p>
    <w:p w:rsidR="004F7139" w:rsidRPr="0066295A" w:rsidRDefault="004F7139" w:rsidP="004F7139">
      <w:pPr>
        <w:spacing w:after="0"/>
        <w:jc w:val="both"/>
        <w:rPr>
          <w:rFonts w:cs="Arial"/>
          <w:b/>
          <w:color w:val="000000"/>
          <w:sz w:val="10"/>
          <w:szCs w:val="10"/>
        </w:rPr>
      </w:pPr>
    </w:p>
    <w:p w:rsidR="004F7139" w:rsidRPr="0066295A" w:rsidRDefault="00B60F4F" w:rsidP="004F7139">
      <w:pPr>
        <w:spacing w:after="0"/>
        <w:jc w:val="both"/>
        <w:rPr>
          <w:rFonts w:cs="Arial"/>
          <w:color w:val="000000"/>
        </w:rPr>
      </w:pPr>
      <w:r w:rsidRPr="0066295A">
        <w:rPr>
          <w:rFonts w:cs="Arial"/>
          <w:color w:val="000000"/>
        </w:rPr>
        <w:t>If your c</w:t>
      </w:r>
      <w:r w:rsidR="004F7139" w:rsidRPr="0066295A">
        <w:rPr>
          <w:rFonts w:cs="Arial"/>
          <w:color w:val="000000"/>
        </w:rPr>
        <w:t xml:space="preserve">hildren </w:t>
      </w:r>
      <w:r w:rsidRPr="0066295A">
        <w:rPr>
          <w:rFonts w:cs="Arial"/>
          <w:color w:val="000000"/>
        </w:rPr>
        <w:t>love to socialise online, it can be difficult to monitor wh</w:t>
      </w:r>
      <w:r w:rsidR="0077346D" w:rsidRPr="0066295A">
        <w:rPr>
          <w:rFonts w:cs="Arial"/>
          <w:color w:val="000000"/>
        </w:rPr>
        <w:t>o they are talking to and what they post</w:t>
      </w:r>
      <w:r w:rsidR="00E84D88">
        <w:rPr>
          <w:rFonts w:cs="Arial"/>
          <w:color w:val="000000"/>
        </w:rPr>
        <w:t xml:space="preserve"> all of the time. However</w:t>
      </w:r>
      <w:r w:rsidR="004F7139" w:rsidRPr="0066295A">
        <w:rPr>
          <w:rFonts w:cs="Arial"/>
          <w:color w:val="000000"/>
        </w:rPr>
        <w:t xml:space="preserve"> there are some simple steps you can take to help minimise th</w:t>
      </w:r>
      <w:r w:rsidRPr="0066295A">
        <w:rPr>
          <w:rFonts w:cs="Arial"/>
          <w:color w:val="000000"/>
        </w:rPr>
        <w:t>e</w:t>
      </w:r>
      <w:r w:rsidR="004F7139" w:rsidRPr="0066295A">
        <w:rPr>
          <w:rFonts w:cs="Arial"/>
          <w:color w:val="000000"/>
        </w:rPr>
        <w:t xml:space="preserve"> risk</w:t>
      </w:r>
      <w:r w:rsidRPr="0066295A">
        <w:rPr>
          <w:rFonts w:cs="Arial"/>
          <w:color w:val="000000"/>
        </w:rPr>
        <w:t>s</w:t>
      </w:r>
      <w:r w:rsidR="004F7139" w:rsidRPr="0066295A">
        <w:rPr>
          <w:rFonts w:cs="Arial"/>
          <w:color w:val="000000"/>
        </w:rPr>
        <w:t>.</w:t>
      </w:r>
    </w:p>
    <w:p w:rsidR="004F7139" w:rsidRPr="0066295A" w:rsidRDefault="004F7139" w:rsidP="004F7139">
      <w:pPr>
        <w:spacing w:after="0"/>
        <w:jc w:val="both"/>
        <w:rPr>
          <w:rFonts w:cs="Arial"/>
          <w:color w:val="000000"/>
          <w:sz w:val="10"/>
          <w:szCs w:val="10"/>
        </w:rPr>
      </w:pPr>
    </w:p>
    <w:p w:rsidR="00B60F4F" w:rsidRPr="0066295A" w:rsidRDefault="00B60F4F" w:rsidP="004F7139">
      <w:pPr>
        <w:pStyle w:val="ListParagraph"/>
        <w:numPr>
          <w:ilvl w:val="0"/>
          <w:numId w:val="1"/>
        </w:numPr>
        <w:tabs>
          <w:tab w:val="left" w:pos="284"/>
        </w:tabs>
        <w:spacing w:after="0"/>
        <w:ind w:left="284" w:hanging="284"/>
        <w:jc w:val="both"/>
        <w:rPr>
          <w:rFonts w:cstheme="minorHAnsi"/>
        </w:rPr>
      </w:pPr>
      <w:r w:rsidRPr="0066295A">
        <w:rPr>
          <w:rFonts w:cstheme="minorHAnsi"/>
        </w:rPr>
        <w:t>Talk to your child about what is and isn’t appropriate to share online; whether it is their date of birth, location or photographs</w:t>
      </w:r>
      <w:r w:rsidR="0077346D" w:rsidRPr="0066295A">
        <w:rPr>
          <w:rFonts w:cstheme="minorHAnsi"/>
        </w:rPr>
        <w:t>, they should be really careful about posting their personal information.</w:t>
      </w:r>
    </w:p>
    <w:p w:rsidR="0077346D" w:rsidRPr="0066295A" w:rsidRDefault="0077346D" w:rsidP="0077346D">
      <w:pPr>
        <w:pStyle w:val="ListParagraph"/>
        <w:tabs>
          <w:tab w:val="left" w:pos="284"/>
        </w:tabs>
        <w:spacing w:after="0"/>
        <w:ind w:left="284"/>
        <w:jc w:val="both"/>
        <w:rPr>
          <w:rFonts w:cstheme="minorHAnsi"/>
          <w:sz w:val="10"/>
          <w:szCs w:val="10"/>
        </w:rPr>
      </w:pPr>
    </w:p>
    <w:p w:rsidR="00414C99" w:rsidRPr="00414C99" w:rsidRDefault="004F7139" w:rsidP="00414C99">
      <w:pPr>
        <w:pStyle w:val="ListParagraph"/>
        <w:numPr>
          <w:ilvl w:val="0"/>
          <w:numId w:val="1"/>
        </w:numPr>
        <w:tabs>
          <w:tab w:val="left" w:pos="284"/>
        </w:tabs>
        <w:spacing w:after="0"/>
        <w:ind w:left="284" w:hanging="284"/>
        <w:jc w:val="both"/>
        <w:rPr>
          <w:rFonts w:cstheme="minorHAnsi"/>
        </w:rPr>
      </w:pPr>
      <w:r w:rsidRPr="0066295A">
        <w:rPr>
          <w:rFonts w:cstheme="minorHAnsi"/>
        </w:rPr>
        <w:t>Make sure you</w:t>
      </w:r>
      <w:r w:rsidR="00B60F4F" w:rsidRPr="0066295A">
        <w:rPr>
          <w:rFonts w:cstheme="minorHAnsi"/>
        </w:rPr>
        <w:t xml:space="preserve">r child understands </w:t>
      </w:r>
      <w:r w:rsidR="0077346D" w:rsidRPr="0066295A">
        <w:rPr>
          <w:rFonts w:cstheme="minorHAnsi"/>
        </w:rPr>
        <w:t>how their privacy settings work; show your child how to make their online accounts private and</w:t>
      </w:r>
      <w:r w:rsidR="00AE4FF7">
        <w:rPr>
          <w:rFonts w:cstheme="minorHAnsi"/>
        </w:rPr>
        <w:t xml:space="preserve"> discuss</w:t>
      </w:r>
      <w:r w:rsidR="0077346D" w:rsidRPr="0066295A">
        <w:rPr>
          <w:rFonts w:cstheme="minorHAnsi"/>
        </w:rPr>
        <w:t xml:space="preserve"> how to block and report other people online.</w:t>
      </w:r>
      <w:r w:rsidR="00AE4FF7">
        <w:rPr>
          <w:rFonts w:cstheme="minorHAnsi"/>
        </w:rPr>
        <w:t xml:space="preserve"> Think U Know </w:t>
      </w:r>
      <w:r w:rsidR="00414C99">
        <w:rPr>
          <w:rFonts w:cstheme="minorHAnsi"/>
        </w:rPr>
        <w:t>and the UK Safer Internet Centre have helpful guides:</w:t>
      </w:r>
    </w:p>
    <w:p w:rsidR="00414C99" w:rsidRDefault="00BD50F5" w:rsidP="00414C99">
      <w:pPr>
        <w:pStyle w:val="ListParagraph"/>
        <w:numPr>
          <w:ilvl w:val="1"/>
          <w:numId w:val="1"/>
        </w:numPr>
        <w:tabs>
          <w:tab w:val="left" w:pos="284"/>
        </w:tabs>
        <w:spacing w:after="0"/>
        <w:jc w:val="both"/>
        <w:rPr>
          <w:rFonts w:cstheme="minorHAnsi"/>
        </w:rPr>
      </w:pPr>
      <w:hyperlink r:id="rId8" w:history="1">
        <w:r w:rsidR="00414C99" w:rsidRPr="00233CCF">
          <w:rPr>
            <w:rStyle w:val="Hyperlink"/>
            <w:rFonts w:cstheme="minorHAnsi"/>
          </w:rPr>
          <w:t>www.thinkuknow.co.uk/parents</w:t>
        </w:r>
      </w:hyperlink>
    </w:p>
    <w:p w:rsidR="00414C99" w:rsidRPr="0066295A" w:rsidRDefault="00BD50F5" w:rsidP="00414C99">
      <w:pPr>
        <w:pStyle w:val="ListParagraph"/>
        <w:numPr>
          <w:ilvl w:val="1"/>
          <w:numId w:val="1"/>
        </w:numPr>
        <w:tabs>
          <w:tab w:val="left" w:pos="284"/>
        </w:tabs>
        <w:spacing w:after="0"/>
        <w:jc w:val="both"/>
        <w:rPr>
          <w:rFonts w:cstheme="minorHAnsi"/>
        </w:rPr>
      </w:pPr>
      <w:hyperlink r:id="rId9" w:history="1">
        <w:r w:rsidR="00414C99" w:rsidRPr="00233CCF">
          <w:rPr>
            <w:rStyle w:val="Hyperlink"/>
            <w:rFonts w:cstheme="minorHAnsi"/>
          </w:rPr>
          <w:t>www.saferinternet.org.uk/advice-centre/parents-and-carers</w:t>
        </w:r>
      </w:hyperlink>
      <w:r w:rsidR="00414C99">
        <w:rPr>
          <w:rFonts w:cstheme="minorHAnsi"/>
        </w:rPr>
        <w:t xml:space="preserve"> </w:t>
      </w:r>
    </w:p>
    <w:p w:rsidR="004F7139" w:rsidRPr="0066295A" w:rsidRDefault="004F7139" w:rsidP="004F7139">
      <w:pPr>
        <w:pStyle w:val="ListParagraph"/>
        <w:tabs>
          <w:tab w:val="left" w:pos="284"/>
        </w:tabs>
        <w:spacing w:after="0"/>
        <w:ind w:left="284"/>
        <w:jc w:val="both"/>
        <w:rPr>
          <w:rFonts w:cstheme="minorHAnsi"/>
          <w:sz w:val="10"/>
          <w:szCs w:val="10"/>
        </w:rPr>
      </w:pPr>
    </w:p>
    <w:p w:rsidR="004F7139" w:rsidRPr="0066295A" w:rsidRDefault="004F7139" w:rsidP="004F7139">
      <w:pPr>
        <w:pStyle w:val="ListParagraph"/>
        <w:numPr>
          <w:ilvl w:val="0"/>
          <w:numId w:val="1"/>
        </w:numPr>
        <w:tabs>
          <w:tab w:val="left" w:pos="284"/>
        </w:tabs>
        <w:spacing w:after="0"/>
        <w:ind w:left="284" w:hanging="284"/>
        <w:jc w:val="both"/>
        <w:rPr>
          <w:rFonts w:cstheme="minorHAnsi"/>
        </w:rPr>
      </w:pPr>
      <w:r w:rsidRPr="0066295A">
        <w:rPr>
          <w:rFonts w:cstheme="minorHAnsi"/>
        </w:rPr>
        <w:t xml:space="preserve">Ensure </w:t>
      </w:r>
      <w:r w:rsidR="0077346D" w:rsidRPr="0066295A">
        <w:rPr>
          <w:rFonts w:cstheme="minorHAnsi"/>
        </w:rPr>
        <w:t>that you role-model positive</w:t>
      </w:r>
      <w:r w:rsidRPr="0066295A">
        <w:rPr>
          <w:rFonts w:cstheme="minorHAnsi"/>
        </w:rPr>
        <w:t xml:space="preserve"> behaviour</w:t>
      </w:r>
      <w:r w:rsidR="0077346D" w:rsidRPr="0066295A">
        <w:rPr>
          <w:rFonts w:cstheme="minorHAnsi"/>
        </w:rPr>
        <w:t xml:space="preserve"> online; consider asking your child’s permission before posting photos of them online and empower them to have control over their ‘digital reputation’</w:t>
      </w:r>
      <w:r w:rsidRPr="0066295A">
        <w:rPr>
          <w:rFonts w:cstheme="minorHAnsi"/>
        </w:rPr>
        <w:t>.</w:t>
      </w:r>
    </w:p>
    <w:p w:rsidR="004F7139" w:rsidRPr="0066295A" w:rsidRDefault="004F7139" w:rsidP="004F7139">
      <w:pPr>
        <w:pStyle w:val="ListParagraph"/>
        <w:tabs>
          <w:tab w:val="left" w:pos="284"/>
        </w:tabs>
        <w:spacing w:after="0"/>
        <w:ind w:left="284"/>
        <w:jc w:val="both"/>
        <w:rPr>
          <w:rFonts w:cstheme="minorHAnsi"/>
          <w:sz w:val="10"/>
          <w:szCs w:val="10"/>
        </w:rPr>
      </w:pPr>
    </w:p>
    <w:p w:rsidR="00B60F4F" w:rsidRDefault="00B60F4F" w:rsidP="004F7139">
      <w:pPr>
        <w:spacing w:after="0"/>
        <w:jc w:val="both"/>
        <w:rPr>
          <w:rFonts w:cstheme="minorHAnsi"/>
        </w:rPr>
      </w:pPr>
      <w:r w:rsidRPr="0066295A">
        <w:rPr>
          <w:rFonts w:cstheme="minorHAnsi"/>
        </w:rPr>
        <w:t xml:space="preserve">Have a look at the advice produced by the NSPCC and </w:t>
      </w:r>
      <w:r w:rsidR="00E84D88">
        <w:rPr>
          <w:rFonts w:cstheme="minorHAnsi"/>
        </w:rPr>
        <w:t xml:space="preserve">watch the ‘Share Aware’ videos with </w:t>
      </w:r>
      <w:r w:rsidRPr="0066295A">
        <w:rPr>
          <w:rFonts w:cstheme="minorHAnsi"/>
        </w:rPr>
        <w:t xml:space="preserve">your children: </w:t>
      </w:r>
      <w:hyperlink r:id="rId10" w:history="1">
        <w:r w:rsidRPr="0066295A">
          <w:rPr>
            <w:rStyle w:val="Hyperlink"/>
            <w:rFonts w:cstheme="minorHAnsi"/>
          </w:rPr>
          <w:t>www.nspcc.org.uk/ShareAware</w:t>
        </w:r>
      </w:hyperlink>
    </w:p>
    <w:p w:rsidR="00AE4FF7" w:rsidRDefault="00AE4FF7" w:rsidP="00596D92">
      <w:pPr>
        <w:spacing w:after="0"/>
        <w:jc w:val="both"/>
        <w:rPr>
          <w:rFonts w:cs="Arial"/>
          <w:b/>
          <w:color w:val="000000"/>
        </w:rPr>
      </w:pPr>
    </w:p>
    <w:p w:rsidR="00596D92" w:rsidRDefault="00596D92" w:rsidP="00596D92">
      <w:pPr>
        <w:spacing w:after="0"/>
        <w:jc w:val="both"/>
        <w:rPr>
          <w:rFonts w:cs="Arial"/>
          <w:b/>
          <w:color w:val="000000"/>
        </w:rPr>
      </w:pPr>
      <w:r>
        <w:rPr>
          <w:rFonts w:cs="Arial"/>
          <w:b/>
          <w:color w:val="000000"/>
        </w:rPr>
        <w:t>Ma</w:t>
      </w:r>
      <w:r w:rsidR="003C7888">
        <w:rPr>
          <w:rFonts w:cs="Arial"/>
          <w:b/>
          <w:color w:val="000000"/>
        </w:rPr>
        <w:t>naging screen-time</w:t>
      </w:r>
      <w:r>
        <w:rPr>
          <w:rFonts w:cs="Arial"/>
          <w:b/>
          <w:color w:val="000000"/>
        </w:rPr>
        <w:t>:</w:t>
      </w:r>
    </w:p>
    <w:p w:rsidR="00596D92" w:rsidRDefault="00596D92" w:rsidP="00596D92">
      <w:pPr>
        <w:spacing w:after="0"/>
        <w:jc w:val="both"/>
        <w:rPr>
          <w:rFonts w:cs="Arial"/>
          <w:b/>
          <w:color w:val="000000"/>
          <w:sz w:val="10"/>
          <w:szCs w:val="10"/>
        </w:rPr>
      </w:pPr>
    </w:p>
    <w:p w:rsidR="00596D92" w:rsidRDefault="00D340BE" w:rsidP="00596D92">
      <w:pPr>
        <w:spacing w:after="0"/>
        <w:jc w:val="both"/>
        <w:rPr>
          <w:rFonts w:cs="Arial"/>
          <w:color w:val="000000"/>
        </w:rPr>
      </w:pPr>
      <w:r>
        <w:rPr>
          <w:rFonts w:cs="Arial"/>
          <w:color w:val="000000"/>
        </w:rPr>
        <w:t xml:space="preserve">Some parents feel guilty about </w:t>
      </w:r>
      <w:r w:rsidR="00C8076E">
        <w:rPr>
          <w:rFonts w:cs="Arial"/>
          <w:color w:val="000000"/>
        </w:rPr>
        <w:t>the amount of time</w:t>
      </w:r>
      <w:r>
        <w:rPr>
          <w:rFonts w:cs="Arial"/>
          <w:color w:val="000000"/>
        </w:rPr>
        <w:t xml:space="preserve"> their children spend looking at a screen, but </w:t>
      </w:r>
      <w:r w:rsidR="00C8076E">
        <w:rPr>
          <w:rFonts w:cs="Arial"/>
          <w:color w:val="000000"/>
        </w:rPr>
        <w:t xml:space="preserve">you </w:t>
      </w:r>
      <w:r>
        <w:rPr>
          <w:rFonts w:cs="Arial"/>
          <w:color w:val="000000"/>
        </w:rPr>
        <w:t xml:space="preserve">can help your </w:t>
      </w:r>
      <w:r w:rsidR="00C86C41" w:rsidRPr="00C86C41">
        <w:rPr>
          <w:rFonts w:cs="Arial"/>
          <w:color w:val="000000"/>
        </w:rPr>
        <w:t>child maintain a healthy balance between online and offline activities</w:t>
      </w:r>
      <w:r>
        <w:rPr>
          <w:rFonts w:cs="Arial"/>
          <w:color w:val="000000"/>
        </w:rPr>
        <w:t>.</w:t>
      </w:r>
    </w:p>
    <w:p w:rsidR="00596D92" w:rsidRDefault="00596D92" w:rsidP="00596D92">
      <w:pPr>
        <w:spacing w:after="0"/>
        <w:jc w:val="both"/>
        <w:rPr>
          <w:rFonts w:cs="Arial"/>
          <w:color w:val="000000"/>
          <w:sz w:val="10"/>
          <w:szCs w:val="10"/>
        </w:rPr>
      </w:pPr>
    </w:p>
    <w:p w:rsidR="00794B3A" w:rsidRPr="00A039F8" w:rsidRDefault="00D340BE" w:rsidP="00D340BE">
      <w:pPr>
        <w:pStyle w:val="ListParagraph"/>
        <w:numPr>
          <w:ilvl w:val="0"/>
          <w:numId w:val="1"/>
        </w:numPr>
        <w:tabs>
          <w:tab w:val="left" w:pos="284"/>
        </w:tabs>
        <w:spacing w:after="0"/>
        <w:ind w:left="284" w:hanging="284"/>
        <w:jc w:val="both"/>
        <w:rPr>
          <w:rFonts w:cstheme="minorHAnsi"/>
        </w:rPr>
      </w:pPr>
      <w:r>
        <w:rPr>
          <w:rFonts w:cs="Arial"/>
          <w:color w:val="000000"/>
        </w:rPr>
        <w:t>Set</w:t>
      </w:r>
      <w:r w:rsidR="00E84D88">
        <w:rPr>
          <w:rFonts w:cs="Arial"/>
          <w:color w:val="000000"/>
        </w:rPr>
        <w:t xml:space="preserve"> boundaries for children online</w:t>
      </w:r>
      <w:r>
        <w:rPr>
          <w:rFonts w:cs="Arial"/>
          <w:color w:val="000000"/>
        </w:rPr>
        <w:t xml:space="preserve"> the same way you do in the </w:t>
      </w:r>
      <w:r w:rsidR="00E84D88">
        <w:rPr>
          <w:rFonts w:cs="Arial"/>
          <w:color w:val="000000"/>
        </w:rPr>
        <w:t>‘real world’. D</w:t>
      </w:r>
      <w:r w:rsidR="00922BDA">
        <w:rPr>
          <w:rFonts w:cs="Arial"/>
          <w:color w:val="000000"/>
        </w:rPr>
        <w:t>on’t try to b</w:t>
      </w:r>
      <w:r w:rsidR="00A039F8">
        <w:rPr>
          <w:rFonts w:cs="Arial"/>
          <w:color w:val="000000"/>
        </w:rPr>
        <w:t>an the internet</w:t>
      </w:r>
      <w:r w:rsidR="00AE4FF7">
        <w:rPr>
          <w:rFonts w:cs="Arial"/>
          <w:color w:val="000000"/>
        </w:rPr>
        <w:t>;</w:t>
      </w:r>
      <w:r w:rsidR="00A039F8">
        <w:rPr>
          <w:rFonts w:cs="Arial"/>
          <w:color w:val="000000"/>
        </w:rPr>
        <w:t xml:space="preserve"> </w:t>
      </w:r>
      <w:r w:rsidR="00AE4FF7">
        <w:rPr>
          <w:rFonts w:cs="Arial"/>
          <w:color w:val="000000"/>
        </w:rPr>
        <w:t>instead</w:t>
      </w:r>
      <w:r w:rsidRPr="00D340BE">
        <w:rPr>
          <w:rFonts w:cstheme="minorHAnsi"/>
        </w:rPr>
        <w:t xml:space="preserve"> </w:t>
      </w:r>
      <w:r>
        <w:rPr>
          <w:rFonts w:cstheme="minorHAnsi"/>
        </w:rPr>
        <w:t>agre</w:t>
      </w:r>
      <w:r w:rsidR="00922BDA">
        <w:rPr>
          <w:rFonts w:cstheme="minorHAnsi"/>
        </w:rPr>
        <w:t>e</w:t>
      </w:r>
      <w:r w:rsidR="00AE4FF7">
        <w:rPr>
          <w:rFonts w:cstheme="minorHAnsi"/>
        </w:rPr>
        <w:t xml:space="preserve"> as a family </w:t>
      </w:r>
      <w:r>
        <w:rPr>
          <w:rFonts w:cstheme="minorHAnsi"/>
        </w:rPr>
        <w:t xml:space="preserve">how </w:t>
      </w:r>
      <w:r w:rsidR="00794B3A">
        <w:rPr>
          <w:rFonts w:cstheme="minorHAnsi"/>
        </w:rPr>
        <w:t xml:space="preserve">long </w:t>
      </w:r>
      <w:r>
        <w:rPr>
          <w:rFonts w:cstheme="minorHAnsi"/>
        </w:rPr>
        <w:t>t</w:t>
      </w:r>
      <w:r w:rsidR="00A039F8">
        <w:rPr>
          <w:rFonts w:cstheme="minorHAnsi"/>
        </w:rPr>
        <w:t>ech</w:t>
      </w:r>
      <w:r>
        <w:rPr>
          <w:rFonts w:cstheme="minorHAnsi"/>
        </w:rPr>
        <w:t xml:space="preserve"> </w:t>
      </w:r>
      <w:r w:rsidR="00794B3A">
        <w:rPr>
          <w:rFonts w:cstheme="minorHAnsi"/>
        </w:rPr>
        <w:t xml:space="preserve">should be used for and </w:t>
      </w:r>
      <w:r w:rsidR="00794B3A">
        <w:rPr>
          <w:rFonts w:cs="Arial"/>
          <w:color w:val="000000"/>
        </w:rPr>
        <w:t>what the limits,</w:t>
      </w:r>
      <w:r w:rsidR="00C8076E">
        <w:rPr>
          <w:rFonts w:cs="Arial"/>
          <w:color w:val="000000"/>
        </w:rPr>
        <w:t xml:space="preserve"> expectations and consequences are.</w:t>
      </w:r>
      <w:r w:rsidR="00794B3A">
        <w:rPr>
          <w:rFonts w:cs="Arial"/>
          <w:color w:val="000000"/>
        </w:rPr>
        <w:t xml:space="preserve"> </w:t>
      </w:r>
    </w:p>
    <w:p w:rsidR="00A039F8" w:rsidRPr="00A039F8" w:rsidRDefault="00A039F8" w:rsidP="00A039F8">
      <w:pPr>
        <w:tabs>
          <w:tab w:val="left" w:pos="284"/>
        </w:tabs>
        <w:spacing w:after="0"/>
        <w:jc w:val="both"/>
        <w:rPr>
          <w:rFonts w:cstheme="minorHAnsi"/>
          <w:sz w:val="10"/>
          <w:szCs w:val="10"/>
        </w:rPr>
      </w:pPr>
    </w:p>
    <w:p w:rsidR="00D340BE" w:rsidRDefault="00AE4FF7" w:rsidP="00D340BE">
      <w:pPr>
        <w:pStyle w:val="ListParagraph"/>
        <w:numPr>
          <w:ilvl w:val="0"/>
          <w:numId w:val="1"/>
        </w:numPr>
        <w:tabs>
          <w:tab w:val="left" w:pos="284"/>
        </w:tabs>
        <w:spacing w:after="0"/>
        <w:ind w:left="284" w:hanging="284"/>
        <w:jc w:val="both"/>
        <w:rPr>
          <w:rFonts w:cstheme="minorHAnsi"/>
        </w:rPr>
      </w:pPr>
      <w:r>
        <w:rPr>
          <w:rFonts w:cstheme="minorHAnsi"/>
        </w:rPr>
        <w:t>Share quality time together. C</w:t>
      </w:r>
      <w:r w:rsidR="00D340BE">
        <w:rPr>
          <w:rFonts w:cstheme="minorHAnsi"/>
        </w:rPr>
        <w:t>onsider nominating ‘tech-free’ areas or times,</w:t>
      </w:r>
      <w:r w:rsidR="00A039F8" w:rsidRPr="00A039F8">
        <w:rPr>
          <w:rFonts w:cstheme="minorHAnsi"/>
        </w:rPr>
        <w:t xml:space="preserve"> </w:t>
      </w:r>
      <w:r w:rsidR="00E84D88">
        <w:rPr>
          <w:rFonts w:cstheme="minorHAnsi"/>
        </w:rPr>
        <w:t>such as</w:t>
      </w:r>
      <w:r w:rsidR="00A039F8">
        <w:rPr>
          <w:rFonts w:cstheme="minorHAnsi"/>
        </w:rPr>
        <w:t xml:space="preserve"> your child’s bedroom or dinner time,</w:t>
      </w:r>
      <w:r w:rsidR="00D340BE">
        <w:rPr>
          <w:rFonts w:cstheme="minorHAnsi"/>
        </w:rPr>
        <w:t xml:space="preserve"> </w:t>
      </w:r>
      <w:r w:rsidR="00794B3A">
        <w:rPr>
          <w:rFonts w:cstheme="minorHAnsi"/>
        </w:rPr>
        <w:t>where you</w:t>
      </w:r>
      <w:r w:rsidR="00C8076E">
        <w:rPr>
          <w:rFonts w:cstheme="minorHAnsi"/>
        </w:rPr>
        <w:t xml:space="preserve"> </w:t>
      </w:r>
      <w:r w:rsidR="00A039F8">
        <w:rPr>
          <w:rFonts w:cstheme="minorHAnsi"/>
        </w:rPr>
        <w:t xml:space="preserve">can give each other undivided attention </w:t>
      </w:r>
      <w:r w:rsidR="00C8076E">
        <w:rPr>
          <w:rFonts w:cstheme="minorHAnsi"/>
        </w:rPr>
        <w:t xml:space="preserve">and </w:t>
      </w:r>
      <w:r w:rsidR="00A039F8">
        <w:rPr>
          <w:rFonts w:cstheme="minorHAnsi"/>
        </w:rPr>
        <w:t>share offline exp</w:t>
      </w:r>
      <w:r w:rsidR="00922BDA">
        <w:rPr>
          <w:rFonts w:cstheme="minorHAnsi"/>
        </w:rPr>
        <w:t>eriences, like</w:t>
      </w:r>
      <w:r w:rsidR="00A039F8">
        <w:rPr>
          <w:rFonts w:cstheme="minorHAnsi"/>
        </w:rPr>
        <w:t xml:space="preserve"> reading a book together.</w:t>
      </w:r>
    </w:p>
    <w:p w:rsidR="00A65B03" w:rsidRPr="00A65B03" w:rsidRDefault="00A65B03" w:rsidP="00A65B03">
      <w:pPr>
        <w:pStyle w:val="ListParagraph"/>
        <w:rPr>
          <w:rFonts w:cstheme="minorHAnsi"/>
          <w:sz w:val="10"/>
          <w:szCs w:val="10"/>
        </w:rPr>
      </w:pPr>
    </w:p>
    <w:p w:rsidR="00A65B03" w:rsidRPr="00A65B03" w:rsidRDefault="00A65B03" w:rsidP="00A65B03">
      <w:pPr>
        <w:pStyle w:val="ListParagraph"/>
        <w:numPr>
          <w:ilvl w:val="0"/>
          <w:numId w:val="1"/>
        </w:numPr>
        <w:tabs>
          <w:tab w:val="left" w:pos="284"/>
        </w:tabs>
        <w:spacing w:after="0"/>
        <w:ind w:left="284" w:hanging="284"/>
        <w:jc w:val="both"/>
        <w:rPr>
          <w:rFonts w:cstheme="minorHAnsi"/>
        </w:rPr>
      </w:pPr>
      <w:r>
        <w:rPr>
          <w:rFonts w:cstheme="minorHAnsi"/>
        </w:rPr>
        <w:t>Familiarise yourself with the</w:t>
      </w:r>
      <w:r w:rsidR="0077346D">
        <w:rPr>
          <w:rFonts w:cstheme="minorHAnsi"/>
        </w:rPr>
        <w:t xml:space="preserve"> parental controls on your home devices</w:t>
      </w:r>
      <w:r w:rsidR="00E84D88">
        <w:rPr>
          <w:rFonts w:cstheme="minorHAnsi"/>
        </w:rPr>
        <w:t xml:space="preserve"> or from your broadband provider;</w:t>
      </w:r>
      <w:r>
        <w:rPr>
          <w:rFonts w:cstheme="minorHAnsi"/>
        </w:rPr>
        <w:t xml:space="preserve"> if </w:t>
      </w:r>
      <w:r w:rsidR="0077346D">
        <w:rPr>
          <w:rFonts w:cstheme="minorHAnsi"/>
        </w:rPr>
        <w:t xml:space="preserve">‘rules’ </w:t>
      </w:r>
      <w:r>
        <w:rPr>
          <w:rFonts w:cstheme="minorHAnsi"/>
        </w:rPr>
        <w:t xml:space="preserve">aren’t enough for your children, you may </w:t>
      </w:r>
      <w:r w:rsidR="0077346D">
        <w:rPr>
          <w:rFonts w:cstheme="minorHAnsi"/>
        </w:rPr>
        <w:t xml:space="preserve">find </w:t>
      </w:r>
      <w:r>
        <w:rPr>
          <w:rFonts w:cstheme="minorHAnsi"/>
        </w:rPr>
        <w:t>switching the ‘Wi-Fi’</w:t>
      </w:r>
      <w:r w:rsidRPr="00A65B03">
        <w:rPr>
          <w:rFonts w:cstheme="minorHAnsi"/>
        </w:rPr>
        <w:t xml:space="preserve"> off in the evenings</w:t>
      </w:r>
      <w:r w:rsidR="00AE4FF7">
        <w:rPr>
          <w:rFonts w:cstheme="minorHAnsi"/>
        </w:rPr>
        <w:t xml:space="preserve"> or keeping charges downstairs may help</w:t>
      </w:r>
      <w:r w:rsidRPr="00A65B03">
        <w:rPr>
          <w:rFonts w:cstheme="minorHAnsi"/>
        </w:rPr>
        <w:t xml:space="preserve"> ensure </w:t>
      </w:r>
      <w:r w:rsidR="00E84D88">
        <w:rPr>
          <w:rFonts w:cstheme="minorHAnsi"/>
        </w:rPr>
        <w:t xml:space="preserve">that </w:t>
      </w:r>
      <w:r w:rsidRPr="00A65B03">
        <w:rPr>
          <w:rFonts w:cstheme="minorHAnsi"/>
        </w:rPr>
        <w:t xml:space="preserve">they get </w:t>
      </w:r>
      <w:r w:rsidR="0077346D">
        <w:rPr>
          <w:rFonts w:cstheme="minorHAnsi"/>
        </w:rPr>
        <w:t>a good night’s</w:t>
      </w:r>
      <w:r w:rsidRPr="00A65B03">
        <w:rPr>
          <w:rFonts w:cstheme="minorHAnsi"/>
        </w:rPr>
        <w:t xml:space="preserve"> rest</w:t>
      </w:r>
      <w:r w:rsidR="0077346D">
        <w:rPr>
          <w:rFonts w:cstheme="minorHAnsi"/>
        </w:rPr>
        <w:t>.</w:t>
      </w:r>
      <w:r w:rsidRPr="00A65B03">
        <w:rPr>
          <w:rFonts w:cstheme="minorHAnsi"/>
        </w:rPr>
        <w:t xml:space="preserve"> </w:t>
      </w:r>
    </w:p>
    <w:p w:rsidR="006501CE" w:rsidRPr="006501CE" w:rsidRDefault="006501CE" w:rsidP="006501CE">
      <w:pPr>
        <w:pStyle w:val="ListParagraph"/>
        <w:rPr>
          <w:rFonts w:cstheme="minorHAnsi"/>
          <w:sz w:val="10"/>
          <w:szCs w:val="10"/>
        </w:rPr>
      </w:pPr>
    </w:p>
    <w:p w:rsidR="00C8076E" w:rsidRDefault="00C8076E" w:rsidP="00D340BE">
      <w:pPr>
        <w:pStyle w:val="ListParagraph"/>
        <w:numPr>
          <w:ilvl w:val="0"/>
          <w:numId w:val="1"/>
        </w:numPr>
        <w:tabs>
          <w:tab w:val="left" w:pos="284"/>
        </w:tabs>
        <w:spacing w:after="0"/>
        <w:ind w:left="284" w:hanging="284"/>
        <w:jc w:val="both"/>
        <w:rPr>
          <w:rFonts w:cstheme="minorHAnsi"/>
        </w:rPr>
      </w:pPr>
      <w:r>
        <w:rPr>
          <w:rFonts w:cstheme="minorHAnsi"/>
        </w:rPr>
        <w:t>Be a good role-model; remember that your children will follow your example, so think ab</w:t>
      </w:r>
      <w:r w:rsidR="00922BDA">
        <w:rPr>
          <w:rFonts w:cstheme="minorHAnsi"/>
        </w:rPr>
        <w:t xml:space="preserve">out your own use of technology </w:t>
      </w:r>
      <w:r w:rsidR="00E84D88">
        <w:rPr>
          <w:rFonts w:cstheme="minorHAnsi"/>
        </w:rPr>
        <w:t>and how often you pick up your</w:t>
      </w:r>
      <w:r w:rsidR="00922BDA">
        <w:rPr>
          <w:rFonts w:cstheme="minorHAnsi"/>
        </w:rPr>
        <w:t xml:space="preserve"> devices.</w:t>
      </w:r>
    </w:p>
    <w:p w:rsidR="00794B3A" w:rsidRPr="00794B3A" w:rsidRDefault="00794B3A" w:rsidP="00794B3A">
      <w:pPr>
        <w:pStyle w:val="ListParagraph"/>
        <w:tabs>
          <w:tab w:val="left" w:pos="284"/>
        </w:tabs>
        <w:spacing w:after="0"/>
        <w:ind w:left="284"/>
        <w:jc w:val="both"/>
        <w:rPr>
          <w:rFonts w:cstheme="minorHAnsi"/>
          <w:sz w:val="10"/>
          <w:szCs w:val="10"/>
        </w:rPr>
      </w:pPr>
    </w:p>
    <w:p w:rsidR="00596D92" w:rsidRDefault="00596D92" w:rsidP="00596D92">
      <w:pPr>
        <w:spacing w:after="0"/>
        <w:jc w:val="both"/>
        <w:rPr>
          <w:rFonts w:cs="Arial"/>
          <w:sz w:val="10"/>
          <w:szCs w:val="10"/>
        </w:rPr>
      </w:pPr>
    </w:p>
    <w:p w:rsidR="00A65B03" w:rsidRDefault="00BD50F5" w:rsidP="00A65B03">
      <w:pPr>
        <w:spacing w:after="0"/>
        <w:jc w:val="both"/>
        <w:rPr>
          <w:rStyle w:val="Hyperlink"/>
        </w:rPr>
      </w:pPr>
      <w:r>
        <w:rPr>
          <w:rFonts w:cstheme="minorHAnsi"/>
        </w:rPr>
        <w:t>Internet Matters</w:t>
      </w:r>
      <w:r>
        <w:rPr>
          <w:rFonts w:cstheme="minorHAnsi"/>
        </w:rPr>
        <w:t xml:space="preserve"> has a helpful</w:t>
      </w:r>
      <w:r w:rsidR="00A65B03">
        <w:rPr>
          <w:rFonts w:cstheme="minorHAnsi"/>
        </w:rPr>
        <w:t xml:space="preserve"> interactive guide to parental controls: </w:t>
      </w:r>
      <w:hyperlink r:id="rId11" w:history="1">
        <w:r w:rsidR="00A65B03">
          <w:rPr>
            <w:rStyle w:val="Hyperlink"/>
            <w:rFonts w:cstheme="minorHAnsi"/>
          </w:rPr>
          <w:t>www.internetmatters.org/parental-controls/interactive-guide</w:t>
        </w:r>
      </w:hyperlink>
      <w:r>
        <w:rPr>
          <w:rStyle w:val="Hyperlink"/>
          <w:rFonts w:cstheme="minorHAnsi"/>
        </w:rPr>
        <w:t xml:space="preserve"> </w:t>
      </w:r>
      <w:r>
        <w:rPr>
          <w:rFonts w:eastAsiaTheme="minorEastAsia"/>
          <w:lang w:eastAsia="en-GB"/>
        </w:rPr>
        <w:t xml:space="preserve"> as well as </w:t>
      </w:r>
      <w:r w:rsidRPr="00BD50F5">
        <w:rPr>
          <w:rFonts w:eastAsiaTheme="minorEastAsia"/>
          <w:lang w:eastAsia="en-GB"/>
        </w:rPr>
        <w:t>#</w:t>
      </w:r>
      <w:proofErr w:type="spellStart"/>
      <w:r w:rsidRPr="00BD50F5">
        <w:rPr>
          <w:rFonts w:eastAsiaTheme="minorEastAsia"/>
          <w:lang w:eastAsia="en-GB"/>
        </w:rPr>
        <w:t>Screensafe</w:t>
      </w:r>
      <w:proofErr w:type="spellEnd"/>
      <w:r w:rsidRPr="00BD50F5">
        <w:rPr>
          <w:rFonts w:eastAsiaTheme="minorEastAsia"/>
          <w:lang w:eastAsia="en-GB"/>
        </w:rPr>
        <w:t xml:space="preserve"> summer tips</w:t>
      </w:r>
      <w:r>
        <w:rPr>
          <w:rFonts w:eastAsiaTheme="minorEastAsia"/>
          <w:lang w:eastAsia="en-GB"/>
        </w:rPr>
        <w:t xml:space="preserve">: </w:t>
      </w:r>
      <w:hyperlink r:id="rId12" w:history="1">
        <w:r w:rsidRPr="00077D82">
          <w:rPr>
            <w:rStyle w:val="Hyperlink"/>
            <w:rFonts w:eastAsiaTheme="minorEastAsia"/>
            <w:lang w:eastAsia="en-GB"/>
          </w:rPr>
          <w:t>www.internetmatters.org/keeping-kids-safe-in-the-sun-and-on-the-screen</w:t>
        </w:r>
      </w:hyperlink>
      <w:r>
        <w:rPr>
          <w:rFonts w:eastAsiaTheme="minorEastAsia"/>
          <w:lang w:eastAsia="en-GB"/>
        </w:rPr>
        <w:t xml:space="preserve"> </w:t>
      </w:r>
    </w:p>
    <w:p w:rsidR="00596D92" w:rsidRDefault="00596D92" w:rsidP="00596D92">
      <w:pPr>
        <w:spacing w:after="0"/>
        <w:jc w:val="both"/>
        <w:rPr>
          <w:rFonts w:cs="Arial"/>
        </w:rPr>
      </w:pPr>
    </w:p>
    <w:p w:rsidR="004F7139" w:rsidRPr="00203CEB" w:rsidRDefault="004F7139" w:rsidP="004F7139">
      <w:pPr>
        <w:spacing w:after="0"/>
        <w:jc w:val="both"/>
        <w:rPr>
          <w:rFonts w:cs="Arial"/>
          <w:b/>
          <w:color w:val="000000"/>
        </w:rPr>
      </w:pPr>
      <w:r w:rsidRPr="00203CEB">
        <w:rPr>
          <w:rFonts w:cs="Arial"/>
          <w:b/>
          <w:color w:val="000000"/>
        </w:rPr>
        <w:t>Make it enriching:</w:t>
      </w:r>
    </w:p>
    <w:p w:rsidR="004F7139" w:rsidRPr="00203CEB" w:rsidRDefault="004F7139" w:rsidP="004F7139">
      <w:pPr>
        <w:spacing w:after="0"/>
        <w:jc w:val="both"/>
        <w:rPr>
          <w:rFonts w:cs="Arial"/>
          <w:b/>
          <w:color w:val="000000"/>
          <w:sz w:val="10"/>
          <w:szCs w:val="10"/>
        </w:rPr>
      </w:pPr>
    </w:p>
    <w:p w:rsidR="004F7139" w:rsidRPr="00203CEB" w:rsidRDefault="004F7139" w:rsidP="00414C99">
      <w:pPr>
        <w:spacing w:after="0"/>
        <w:jc w:val="both"/>
        <w:rPr>
          <w:rFonts w:cs="Arial"/>
          <w:color w:val="000000"/>
        </w:rPr>
      </w:pPr>
      <w:r w:rsidRPr="00203CEB">
        <w:rPr>
          <w:rFonts w:cs="Arial"/>
          <w:color w:val="000000"/>
        </w:rPr>
        <w:t>As adults, it is important t</w:t>
      </w:r>
      <w:r w:rsidR="00A65B03" w:rsidRPr="00203CEB">
        <w:rPr>
          <w:rFonts w:cs="Arial"/>
          <w:color w:val="000000"/>
        </w:rPr>
        <w:t>hat we</w:t>
      </w:r>
      <w:r w:rsidRPr="00203CEB">
        <w:rPr>
          <w:rFonts w:cs="Arial"/>
          <w:color w:val="000000"/>
        </w:rPr>
        <w:t xml:space="preserve"> acknowledge the many wonderful and positive opportunities </w:t>
      </w:r>
      <w:r w:rsidR="00A65B03" w:rsidRPr="00203CEB">
        <w:rPr>
          <w:rFonts w:cs="Arial"/>
          <w:color w:val="000000"/>
        </w:rPr>
        <w:t xml:space="preserve">the internet provides </w:t>
      </w:r>
      <w:r w:rsidRPr="00203CEB">
        <w:rPr>
          <w:rFonts w:cs="Arial"/>
          <w:color w:val="000000"/>
        </w:rPr>
        <w:t>for our children</w:t>
      </w:r>
      <w:r w:rsidR="0066295A" w:rsidRPr="00203CEB">
        <w:rPr>
          <w:rFonts w:cs="Arial"/>
          <w:color w:val="000000"/>
        </w:rPr>
        <w:t>;</w:t>
      </w:r>
      <w:r w:rsidRPr="00203CEB">
        <w:rPr>
          <w:rFonts w:cs="Arial"/>
          <w:color w:val="000000"/>
        </w:rPr>
        <w:t xml:space="preserve"> we just need to steer them in the right direction. </w:t>
      </w:r>
    </w:p>
    <w:p w:rsidR="004F7139" w:rsidRPr="00203CEB" w:rsidRDefault="004F7139" w:rsidP="004F7139">
      <w:pPr>
        <w:spacing w:after="0"/>
        <w:jc w:val="both"/>
        <w:rPr>
          <w:rFonts w:cs="Arial"/>
          <w:color w:val="000000"/>
          <w:sz w:val="10"/>
          <w:szCs w:val="10"/>
        </w:rPr>
      </w:pPr>
    </w:p>
    <w:p w:rsidR="004F7139" w:rsidRPr="00203CEB" w:rsidRDefault="004F7139" w:rsidP="004F7139">
      <w:pPr>
        <w:pStyle w:val="ListParagraph"/>
        <w:numPr>
          <w:ilvl w:val="0"/>
          <w:numId w:val="1"/>
        </w:numPr>
        <w:tabs>
          <w:tab w:val="left" w:pos="284"/>
        </w:tabs>
        <w:spacing w:after="0"/>
        <w:ind w:left="284" w:hanging="284"/>
        <w:jc w:val="both"/>
        <w:rPr>
          <w:rFonts w:cstheme="minorHAnsi"/>
        </w:rPr>
      </w:pPr>
      <w:r w:rsidRPr="00203CEB">
        <w:rPr>
          <w:rFonts w:cstheme="minorHAnsi"/>
        </w:rPr>
        <w:t xml:space="preserve">Encourage </w:t>
      </w:r>
      <w:r w:rsidR="005C049A" w:rsidRPr="00203CEB">
        <w:rPr>
          <w:rFonts w:cstheme="minorHAnsi"/>
        </w:rPr>
        <w:t xml:space="preserve">your child’s </w:t>
      </w:r>
      <w:r w:rsidRPr="00203CEB">
        <w:rPr>
          <w:rFonts w:cstheme="minorHAnsi"/>
        </w:rPr>
        <w:t xml:space="preserve">creativity by teaching </w:t>
      </w:r>
      <w:r w:rsidR="005C049A" w:rsidRPr="00203CEB">
        <w:rPr>
          <w:rFonts w:cstheme="minorHAnsi"/>
        </w:rPr>
        <w:t xml:space="preserve">them how to </w:t>
      </w:r>
      <w:r w:rsidRPr="00203CEB">
        <w:rPr>
          <w:rFonts w:cstheme="minorHAnsi"/>
        </w:rPr>
        <w:t>take photos</w:t>
      </w:r>
      <w:r w:rsidR="005C049A" w:rsidRPr="00203CEB">
        <w:rPr>
          <w:rFonts w:cstheme="minorHAnsi"/>
        </w:rPr>
        <w:t xml:space="preserve"> or</w:t>
      </w:r>
      <w:r w:rsidRPr="00203CEB">
        <w:rPr>
          <w:rFonts w:cstheme="minorHAnsi"/>
        </w:rPr>
        <w:t xml:space="preserve"> make videos</w:t>
      </w:r>
      <w:r w:rsidR="00E84D88">
        <w:rPr>
          <w:rFonts w:cstheme="minorHAnsi"/>
        </w:rPr>
        <w:t xml:space="preserve"> safely</w:t>
      </w:r>
      <w:r w:rsidR="00AE4FF7">
        <w:rPr>
          <w:rFonts w:cstheme="minorHAnsi"/>
        </w:rPr>
        <w:t>; these can be used</w:t>
      </w:r>
      <w:r w:rsidR="005C049A" w:rsidRPr="00203CEB">
        <w:rPr>
          <w:rFonts w:cstheme="minorHAnsi"/>
        </w:rPr>
        <w:t xml:space="preserve"> to make a collage or be shared with family and friends.</w:t>
      </w:r>
    </w:p>
    <w:p w:rsidR="00A65B03" w:rsidRPr="00203CEB" w:rsidRDefault="00A65B03" w:rsidP="00A65B03">
      <w:pPr>
        <w:pStyle w:val="ListParagraph"/>
        <w:tabs>
          <w:tab w:val="left" w:pos="284"/>
        </w:tabs>
        <w:spacing w:after="0"/>
        <w:ind w:left="284"/>
        <w:jc w:val="both"/>
        <w:rPr>
          <w:rFonts w:cstheme="minorHAnsi"/>
          <w:sz w:val="10"/>
          <w:szCs w:val="10"/>
        </w:rPr>
      </w:pPr>
    </w:p>
    <w:p w:rsidR="004F7139" w:rsidRPr="00203CEB" w:rsidRDefault="004F7139" w:rsidP="004F7139">
      <w:pPr>
        <w:pStyle w:val="ListParagraph"/>
        <w:numPr>
          <w:ilvl w:val="0"/>
          <w:numId w:val="1"/>
        </w:numPr>
        <w:tabs>
          <w:tab w:val="left" w:pos="284"/>
        </w:tabs>
        <w:spacing w:after="0"/>
        <w:ind w:left="284" w:hanging="284"/>
        <w:jc w:val="both"/>
        <w:rPr>
          <w:rFonts w:cstheme="minorHAnsi"/>
        </w:rPr>
      </w:pPr>
      <w:r w:rsidRPr="00203CEB">
        <w:rPr>
          <w:rFonts w:cstheme="minorHAnsi"/>
        </w:rPr>
        <w:t>Take the screens outside</w:t>
      </w:r>
      <w:r w:rsidR="00A65B03" w:rsidRPr="00203CEB">
        <w:rPr>
          <w:rFonts w:cstheme="minorHAnsi"/>
        </w:rPr>
        <w:t xml:space="preserve"> and </w:t>
      </w:r>
      <w:r w:rsidRPr="00203CEB">
        <w:rPr>
          <w:rFonts w:cstheme="minorHAnsi"/>
        </w:rPr>
        <w:t xml:space="preserve">utilise mobile devices </w:t>
      </w:r>
      <w:r w:rsidR="00A65B03" w:rsidRPr="00203CEB">
        <w:rPr>
          <w:rFonts w:cstheme="minorHAnsi"/>
        </w:rPr>
        <w:t xml:space="preserve">to go on a real-life treasure hunt; </w:t>
      </w:r>
      <w:r w:rsidR="00E84D88">
        <w:rPr>
          <w:rFonts w:cstheme="minorHAnsi"/>
        </w:rPr>
        <w:t xml:space="preserve">when used safely </w:t>
      </w:r>
      <w:r w:rsidR="005C049A" w:rsidRPr="00203CEB">
        <w:rPr>
          <w:rFonts w:cstheme="minorHAnsi"/>
        </w:rPr>
        <w:t>‘</w:t>
      </w:r>
      <w:r w:rsidR="00A65B03" w:rsidRPr="00203CEB">
        <w:rPr>
          <w:rFonts w:cstheme="minorHAnsi"/>
        </w:rPr>
        <w:t>Geocaching</w:t>
      </w:r>
      <w:r w:rsidR="005C049A" w:rsidRPr="00203CEB">
        <w:rPr>
          <w:rFonts w:cstheme="minorHAnsi"/>
        </w:rPr>
        <w:t>’</w:t>
      </w:r>
      <w:r w:rsidR="00A65B03" w:rsidRPr="00203CEB">
        <w:rPr>
          <w:rFonts w:cstheme="minorHAnsi"/>
        </w:rPr>
        <w:t xml:space="preserve"> </w:t>
      </w:r>
      <w:r w:rsidRPr="00203CEB">
        <w:rPr>
          <w:rFonts w:cstheme="minorHAnsi"/>
        </w:rPr>
        <w:t>and augmented reality games such as ‘</w:t>
      </w:r>
      <w:r w:rsidR="00414C99" w:rsidRPr="00203CEB">
        <w:rPr>
          <w:rFonts w:cstheme="minorHAnsi"/>
        </w:rPr>
        <w:t>Pokémon</w:t>
      </w:r>
      <w:r w:rsidRPr="00203CEB">
        <w:rPr>
          <w:rFonts w:cstheme="minorHAnsi"/>
        </w:rPr>
        <w:t xml:space="preserve"> Go’</w:t>
      </w:r>
      <w:r w:rsidR="00AE4FF7">
        <w:rPr>
          <w:rFonts w:cstheme="minorHAnsi"/>
        </w:rPr>
        <w:t xml:space="preserve"> can</w:t>
      </w:r>
      <w:r w:rsidRPr="00203CEB">
        <w:rPr>
          <w:rFonts w:cstheme="minorHAnsi"/>
        </w:rPr>
        <w:t xml:space="preserve"> enable </w:t>
      </w:r>
      <w:r w:rsidR="00E84D88">
        <w:rPr>
          <w:rFonts w:cstheme="minorHAnsi"/>
        </w:rPr>
        <w:t xml:space="preserve">parents </w:t>
      </w:r>
      <w:r w:rsidRPr="00203CEB">
        <w:rPr>
          <w:rFonts w:cstheme="minorHAnsi"/>
        </w:rPr>
        <w:t xml:space="preserve">to play with </w:t>
      </w:r>
      <w:r w:rsidR="00E84D88">
        <w:rPr>
          <w:rFonts w:cstheme="minorHAnsi"/>
        </w:rPr>
        <w:t xml:space="preserve">their </w:t>
      </w:r>
      <w:r w:rsidRPr="00203CEB">
        <w:rPr>
          <w:rFonts w:cstheme="minorHAnsi"/>
        </w:rPr>
        <w:t xml:space="preserve">children online, as well as </w:t>
      </w:r>
      <w:r w:rsidR="005C049A" w:rsidRPr="00203CEB">
        <w:rPr>
          <w:rFonts w:cstheme="minorHAnsi"/>
        </w:rPr>
        <w:t xml:space="preserve">enjoying fresh air and </w:t>
      </w:r>
      <w:r w:rsidRPr="00203CEB">
        <w:rPr>
          <w:rFonts w:cstheme="minorHAnsi"/>
        </w:rPr>
        <w:t>exercise.</w:t>
      </w:r>
    </w:p>
    <w:p w:rsidR="004F7139" w:rsidRPr="00203CEB" w:rsidRDefault="004F7139" w:rsidP="00A65B03">
      <w:pPr>
        <w:pStyle w:val="ListParagraph"/>
        <w:tabs>
          <w:tab w:val="left" w:pos="284"/>
        </w:tabs>
        <w:spacing w:after="0"/>
        <w:ind w:left="284"/>
        <w:jc w:val="both"/>
        <w:rPr>
          <w:rFonts w:cstheme="minorHAnsi"/>
          <w:sz w:val="10"/>
          <w:szCs w:val="10"/>
        </w:rPr>
      </w:pPr>
    </w:p>
    <w:p w:rsidR="00B60F4F" w:rsidRPr="00203CEB" w:rsidRDefault="005C049A" w:rsidP="004F7139">
      <w:pPr>
        <w:pStyle w:val="ListParagraph"/>
        <w:numPr>
          <w:ilvl w:val="0"/>
          <w:numId w:val="1"/>
        </w:numPr>
        <w:tabs>
          <w:tab w:val="left" w:pos="284"/>
        </w:tabs>
        <w:spacing w:after="0"/>
        <w:ind w:left="284" w:hanging="284"/>
        <w:jc w:val="both"/>
        <w:rPr>
          <w:rFonts w:cstheme="minorHAnsi"/>
        </w:rPr>
      </w:pPr>
      <w:r w:rsidRPr="00203CEB">
        <w:rPr>
          <w:rFonts w:cstheme="minorHAnsi"/>
        </w:rPr>
        <w:t xml:space="preserve">Being online should be a </w:t>
      </w:r>
      <w:r w:rsidR="004F7139" w:rsidRPr="00203CEB">
        <w:rPr>
          <w:rFonts w:cstheme="minorHAnsi"/>
        </w:rPr>
        <w:t>sociable</w:t>
      </w:r>
      <w:r w:rsidRPr="00203CEB">
        <w:rPr>
          <w:rFonts w:cstheme="minorHAnsi"/>
        </w:rPr>
        <w:t xml:space="preserve"> activity; </w:t>
      </w:r>
      <w:r w:rsidR="00B60F4F" w:rsidRPr="00203CEB">
        <w:rPr>
          <w:rFonts w:cstheme="minorHAnsi"/>
        </w:rPr>
        <w:t xml:space="preserve">keep your devices in a communal area and </w:t>
      </w:r>
      <w:r w:rsidRPr="00203CEB">
        <w:rPr>
          <w:rFonts w:cstheme="minorHAnsi"/>
        </w:rPr>
        <w:t xml:space="preserve">take it in turns to choose a game or video that the </w:t>
      </w:r>
      <w:r w:rsidR="00B60F4F" w:rsidRPr="00203CEB">
        <w:rPr>
          <w:rFonts w:cstheme="minorHAnsi"/>
        </w:rPr>
        <w:t xml:space="preserve">whole </w:t>
      </w:r>
      <w:r w:rsidRPr="00203CEB">
        <w:rPr>
          <w:rFonts w:cstheme="minorHAnsi"/>
        </w:rPr>
        <w:t xml:space="preserve">family can </w:t>
      </w:r>
      <w:r w:rsidR="00B60F4F" w:rsidRPr="00203CEB">
        <w:rPr>
          <w:rFonts w:cstheme="minorHAnsi"/>
        </w:rPr>
        <w:t>enjoy to</w:t>
      </w:r>
      <w:r w:rsidRPr="00203CEB">
        <w:rPr>
          <w:rFonts w:cstheme="minorHAnsi"/>
        </w:rPr>
        <w:t>gether.</w:t>
      </w:r>
      <w:r w:rsidR="00AE4FF7">
        <w:rPr>
          <w:rFonts w:cstheme="minorHAnsi"/>
        </w:rPr>
        <w:t xml:space="preserve"> Why not take it in turns the good old fashioned way</w:t>
      </w:r>
      <w:r w:rsidR="00425509" w:rsidRPr="00203CEB">
        <w:rPr>
          <w:rFonts w:cstheme="minorHAnsi"/>
        </w:rPr>
        <w:t xml:space="preserve"> to beat the highest scorer?</w:t>
      </w:r>
    </w:p>
    <w:p w:rsidR="004F7139" w:rsidRPr="00203CEB" w:rsidRDefault="005C049A" w:rsidP="00B60F4F">
      <w:pPr>
        <w:tabs>
          <w:tab w:val="left" w:pos="284"/>
        </w:tabs>
        <w:spacing w:after="0"/>
        <w:jc w:val="both"/>
        <w:rPr>
          <w:rFonts w:cstheme="minorHAnsi"/>
          <w:sz w:val="10"/>
          <w:szCs w:val="10"/>
        </w:rPr>
      </w:pPr>
      <w:r w:rsidRPr="00203CEB">
        <w:rPr>
          <w:rFonts w:cstheme="minorHAnsi"/>
        </w:rPr>
        <w:t xml:space="preserve"> </w:t>
      </w:r>
    </w:p>
    <w:p w:rsidR="004F7139" w:rsidRPr="00203CEB" w:rsidRDefault="0066295A" w:rsidP="004F7139">
      <w:pPr>
        <w:pStyle w:val="ListParagraph"/>
        <w:numPr>
          <w:ilvl w:val="0"/>
          <w:numId w:val="1"/>
        </w:numPr>
        <w:tabs>
          <w:tab w:val="left" w:pos="284"/>
        </w:tabs>
        <w:spacing w:after="0"/>
        <w:ind w:left="284" w:hanging="284"/>
        <w:jc w:val="both"/>
        <w:rPr>
          <w:rFonts w:cstheme="minorHAnsi"/>
        </w:rPr>
      </w:pPr>
      <w:r w:rsidRPr="00203CEB">
        <w:rPr>
          <w:rFonts w:cstheme="minorHAnsi"/>
        </w:rPr>
        <w:t>Create learning opportunities; just because they’re not at school, doesn’t mean children can’t continue to learn new things. There are a number of educational apps and resources available online or simply encourage your children to</w:t>
      </w:r>
      <w:r w:rsidR="00AE4FF7">
        <w:rPr>
          <w:rFonts w:cstheme="minorHAnsi"/>
        </w:rPr>
        <w:t xml:space="preserve"> safely</w:t>
      </w:r>
      <w:r w:rsidRPr="00203CEB">
        <w:rPr>
          <w:rFonts w:cstheme="minorHAnsi"/>
        </w:rPr>
        <w:t xml:space="preserve"> research different things online.</w:t>
      </w:r>
    </w:p>
    <w:p w:rsidR="004F7139" w:rsidRPr="00203CEB" w:rsidRDefault="004F7139" w:rsidP="004F7139">
      <w:pPr>
        <w:spacing w:after="0"/>
        <w:jc w:val="both"/>
        <w:rPr>
          <w:rFonts w:cstheme="minorHAnsi"/>
          <w:sz w:val="10"/>
          <w:szCs w:val="10"/>
        </w:rPr>
      </w:pPr>
    </w:p>
    <w:p w:rsidR="004F7139" w:rsidRDefault="00203CEB" w:rsidP="004F7139">
      <w:pPr>
        <w:tabs>
          <w:tab w:val="left" w:pos="284"/>
        </w:tabs>
        <w:spacing w:after="0"/>
        <w:jc w:val="both"/>
        <w:rPr>
          <w:rFonts w:ascii="Calibri" w:hAnsi="Calibri" w:cs="Tahoma"/>
        </w:rPr>
      </w:pPr>
      <w:r w:rsidRPr="00203CEB">
        <w:rPr>
          <w:rFonts w:ascii="Calibri" w:hAnsi="Calibri" w:cs="Tahoma"/>
        </w:rPr>
        <w:t>Have a look at this article from Digital Parenting Magazine, which recommends educational apps to help you and your family enjoy the outdoors:</w:t>
      </w:r>
      <w:r w:rsidR="004F7139" w:rsidRPr="00203CEB">
        <w:rPr>
          <w:rFonts w:ascii="Calibri" w:hAnsi="Calibri" w:cs="Tahoma"/>
        </w:rPr>
        <w:t xml:space="preserve"> </w:t>
      </w:r>
      <w:hyperlink r:id="rId13" w:history="1">
        <w:r w:rsidRPr="00203CEB">
          <w:rPr>
            <w:rStyle w:val="Hyperlink"/>
            <w:rFonts w:ascii="Calibri" w:hAnsi="Calibri" w:cs="Tahoma"/>
          </w:rPr>
          <w:t>www.vodafonedigitalparenting.co.uk/useful-tools/outdoor-apps</w:t>
        </w:r>
      </w:hyperlink>
      <w:bookmarkStart w:id="0" w:name="_GoBack"/>
      <w:bookmarkEnd w:id="0"/>
    </w:p>
    <w:p w:rsidR="00203CEB" w:rsidRPr="00203CEB" w:rsidRDefault="00203CEB" w:rsidP="004F7139">
      <w:pPr>
        <w:tabs>
          <w:tab w:val="left" w:pos="284"/>
        </w:tabs>
        <w:spacing w:after="0"/>
        <w:jc w:val="both"/>
      </w:pPr>
    </w:p>
    <w:p w:rsidR="00596D92" w:rsidRDefault="00596D92" w:rsidP="00596D92">
      <w:pPr>
        <w:spacing w:after="0"/>
        <w:jc w:val="both"/>
        <w:rPr>
          <w:rFonts w:cstheme="minorHAnsi"/>
        </w:rPr>
      </w:pPr>
      <w:r>
        <w:t>If you would like further support and advice</w:t>
      </w:r>
      <w:r w:rsidR="00761CF3">
        <w:t xml:space="preserve"> regarding online safety</w:t>
      </w:r>
      <w:r>
        <w:t xml:space="preserve">, </w:t>
      </w:r>
      <w:r>
        <w:rPr>
          <w:rFonts w:cstheme="minorHAnsi"/>
        </w:rPr>
        <w:t>please contact the Designated Safeguarding Lead in school:</w:t>
      </w:r>
      <w:r>
        <w:rPr>
          <w:rFonts w:cs="Arial"/>
          <w:i/>
          <w:color w:val="FF0000"/>
        </w:rPr>
        <w:t xml:space="preserve"> (INSERT NAME)</w:t>
      </w:r>
      <w:r>
        <w:rPr>
          <w:rFonts w:cstheme="minorHAnsi"/>
        </w:rPr>
        <w:t>.</w:t>
      </w:r>
    </w:p>
    <w:p w:rsidR="00414C99" w:rsidRDefault="00414C99" w:rsidP="00596D92">
      <w:pPr>
        <w:spacing w:after="0"/>
        <w:jc w:val="both"/>
        <w:rPr>
          <w:rFonts w:cstheme="minorHAnsi"/>
        </w:rPr>
      </w:pPr>
    </w:p>
    <w:p w:rsidR="00414C99" w:rsidRDefault="00414C99" w:rsidP="00596D92">
      <w:pPr>
        <w:spacing w:after="0"/>
        <w:jc w:val="both"/>
        <w:rPr>
          <w:rFonts w:cstheme="minorHAnsi"/>
        </w:rPr>
      </w:pPr>
      <w:r>
        <w:rPr>
          <w:rFonts w:cstheme="minorHAnsi"/>
        </w:rPr>
        <w:t>Kind regards</w:t>
      </w:r>
    </w:p>
    <w:p w:rsidR="00BD50F5" w:rsidRDefault="00BD50F5" w:rsidP="00596D92">
      <w:pPr>
        <w:spacing w:after="0"/>
        <w:jc w:val="both"/>
        <w:rPr>
          <w:rFonts w:cstheme="minorHAnsi"/>
        </w:rPr>
      </w:pPr>
    </w:p>
    <w:p w:rsidR="00414C99" w:rsidRDefault="00414C99" w:rsidP="00596D92">
      <w:pPr>
        <w:spacing w:after="0"/>
        <w:jc w:val="both"/>
        <w:rPr>
          <w:rFonts w:cstheme="minorHAnsi"/>
        </w:rPr>
      </w:pPr>
      <w:r>
        <w:rPr>
          <w:rFonts w:cstheme="minorHAnsi"/>
        </w:rPr>
        <w:t>Headteacher</w:t>
      </w:r>
    </w:p>
    <w:sectPr w:rsidR="00414C99" w:rsidSect="00BD50F5">
      <w:pgSz w:w="11906" w:h="16838"/>
      <w:pgMar w:top="1135" w:right="1133"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441D0"/>
    <w:multiLevelType w:val="hybridMultilevel"/>
    <w:tmpl w:val="1CA439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5D9A21B6"/>
    <w:multiLevelType w:val="hybridMultilevel"/>
    <w:tmpl w:val="EC8E8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92"/>
    <w:rsid w:val="00203CEB"/>
    <w:rsid w:val="0023369F"/>
    <w:rsid w:val="0026086A"/>
    <w:rsid w:val="003C7888"/>
    <w:rsid w:val="003F6546"/>
    <w:rsid w:val="00414C99"/>
    <w:rsid w:val="00425509"/>
    <w:rsid w:val="00456A91"/>
    <w:rsid w:val="004F7139"/>
    <w:rsid w:val="00596D92"/>
    <w:rsid w:val="005C049A"/>
    <w:rsid w:val="006501CE"/>
    <w:rsid w:val="0066295A"/>
    <w:rsid w:val="00696F77"/>
    <w:rsid w:val="00761CF3"/>
    <w:rsid w:val="0077346D"/>
    <w:rsid w:val="00794B3A"/>
    <w:rsid w:val="00922BDA"/>
    <w:rsid w:val="00A039F8"/>
    <w:rsid w:val="00A2678B"/>
    <w:rsid w:val="00A65B03"/>
    <w:rsid w:val="00A84225"/>
    <w:rsid w:val="00AC110E"/>
    <w:rsid w:val="00AE4FF7"/>
    <w:rsid w:val="00B12226"/>
    <w:rsid w:val="00B60F4F"/>
    <w:rsid w:val="00BB1D08"/>
    <w:rsid w:val="00BD50F5"/>
    <w:rsid w:val="00C8076E"/>
    <w:rsid w:val="00C86C41"/>
    <w:rsid w:val="00D340BE"/>
    <w:rsid w:val="00E84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D92"/>
    <w:rPr>
      <w:color w:val="0000FF" w:themeColor="hyperlink"/>
      <w:u w:val="single"/>
    </w:rPr>
  </w:style>
  <w:style w:type="paragraph" w:styleId="ListParagraph">
    <w:name w:val="List Paragraph"/>
    <w:basedOn w:val="Normal"/>
    <w:uiPriority w:val="34"/>
    <w:qFormat/>
    <w:rsid w:val="00596D92"/>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76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CF3"/>
    <w:rPr>
      <w:rFonts w:ascii="Tahoma" w:hAnsi="Tahoma" w:cs="Tahoma"/>
      <w:sz w:val="16"/>
      <w:szCs w:val="16"/>
    </w:rPr>
  </w:style>
  <w:style w:type="character" w:styleId="FollowedHyperlink">
    <w:name w:val="FollowedHyperlink"/>
    <w:basedOn w:val="DefaultParagraphFont"/>
    <w:uiPriority w:val="99"/>
    <w:semiHidden/>
    <w:unhideWhenUsed/>
    <w:rsid w:val="00794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D92"/>
    <w:rPr>
      <w:color w:val="0000FF" w:themeColor="hyperlink"/>
      <w:u w:val="single"/>
    </w:rPr>
  </w:style>
  <w:style w:type="paragraph" w:styleId="ListParagraph">
    <w:name w:val="List Paragraph"/>
    <w:basedOn w:val="Normal"/>
    <w:uiPriority w:val="34"/>
    <w:qFormat/>
    <w:rsid w:val="00596D92"/>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76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CF3"/>
    <w:rPr>
      <w:rFonts w:ascii="Tahoma" w:hAnsi="Tahoma" w:cs="Tahoma"/>
      <w:sz w:val="16"/>
      <w:szCs w:val="16"/>
    </w:rPr>
  </w:style>
  <w:style w:type="character" w:styleId="FollowedHyperlink">
    <w:name w:val="FollowedHyperlink"/>
    <w:basedOn w:val="DefaultParagraphFont"/>
    <w:uiPriority w:val="99"/>
    <w:semiHidden/>
    <w:unhideWhenUsed/>
    <w:rsid w:val="00794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09500">
      <w:bodyDiv w:val="1"/>
      <w:marLeft w:val="0"/>
      <w:marRight w:val="0"/>
      <w:marTop w:val="0"/>
      <w:marBottom w:val="0"/>
      <w:divBdr>
        <w:top w:val="none" w:sz="0" w:space="0" w:color="auto"/>
        <w:left w:val="none" w:sz="0" w:space="0" w:color="auto"/>
        <w:bottom w:val="none" w:sz="0" w:space="0" w:color="auto"/>
        <w:right w:val="none" w:sz="0" w:space="0" w:color="auto"/>
      </w:divBdr>
    </w:div>
    <w:div w:id="5526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inkuknow.co.uk/parents" TargetMode="External"/><Relationship Id="rId13" Type="http://schemas.openxmlformats.org/officeDocument/2006/relationships/hyperlink" Target="http://www.vodafonedigitalparenting.co.uk/useful-tools/outdoor-apps/" TargetMode="External"/><Relationship Id="rId3" Type="http://schemas.openxmlformats.org/officeDocument/2006/relationships/styles" Target="styles.xml"/><Relationship Id="rId7" Type="http://schemas.openxmlformats.org/officeDocument/2006/relationships/hyperlink" Target="http://www.childnet.com/parents-and-carers/have-a-conversation" TargetMode="External"/><Relationship Id="rId12" Type="http://schemas.openxmlformats.org/officeDocument/2006/relationships/hyperlink" Target="http://www.internetmatters.org/keeping-kids-safe-in-the-sun-and-on-the-scre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ernetmatters.org/parental-controls/interactive-gui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spcc.org.uk/ShareAware" TargetMode="External"/><Relationship Id="rId4" Type="http://schemas.microsoft.com/office/2007/relationships/stylesWithEffects" Target="stylesWithEffects.xml"/><Relationship Id="rId9" Type="http://schemas.openxmlformats.org/officeDocument/2006/relationships/hyperlink" Target="http://www.saferinternet.org.uk/advice-centre/parents-and-car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FB9B-4797-4FCE-9A28-8C52DA84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D477BAA4</Template>
  <TotalTime>6</TotalTime>
  <Pages>2</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Assiter, Ashley - EY EQS</dc:creator>
  <cp:lastModifiedBy>Avery, Rebecca - EY EQS</cp:lastModifiedBy>
  <cp:revision>4</cp:revision>
  <dcterms:created xsi:type="dcterms:W3CDTF">2017-07-10T08:17:00Z</dcterms:created>
  <dcterms:modified xsi:type="dcterms:W3CDTF">2017-07-10T08:33:00Z</dcterms:modified>
</cp:coreProperties>
</file>